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64DD5" w14:textId="77777777" w:rsidR="00A45B5D" w:rsidRDefault="00550083" w:rsidP="00B25707">
      <w:r>
        <w:tab/>
      </w:r>
      <w:r>
        <w:tab/>
      </w:r>
      <w:r>
        <w:tab/>
      </w:r>
      <w:r>
        <w:tab/>
      </w:r>
      <w:r>
        <w:tab/>
      </w:r>
    </w:p>
    <w:p w14:paraId="03FB791E" w14:textId="28A03C16" w:rsidR="00A45B5D" w:rsidRDefault="00A45B5D" w:rsidP="00B25707">
      <w:r>
        <w:tab/>
      </w:r>
      <w:r>
        <w:tab/>
      </w:r>
      <w:r>
        <w:tab/>
      </w:r>
      <w:r>
        <w:tab/>
      </w:r>
      <w:r>
        <w:tab/>
      </w:r>
      <w:r w:rsidR="00E54F30">
        <w:t>February</w:t>
      </w:r>
      <w:r w:rsidR="00902437">
        <w:t xml:space="preserve"> </w:t>
      </w:r>
      <w:r w:rsidR="00937923">
        <w:t>10</w:t>
      </w:r>
      <w:r>
        <w:t>, 202</w:t>
      </w:r>
      <w:r w:rsidR="00513A57">
        <w:t>2</w:t>
      </w:r>
    </w:p>
    <w:p w14:paraId="797DEA12" w14:textId="77777777" w:rsidR="00A45B5D" w:rsidRDefault="00A45B5D" w:rsidP="00B25707"/>
    <w:p w14:paraId="1CD022AE" w14:textId="6DF73FCA" w:rsidR="001838BD" w:rsidRDefault="00A45B5D" w:rsidP="002C3E5A">
      <w:pPr>
        <w:ind w:left="3600"/>
      </w:pPr>
      <w:r>
        <w:t xml:space="preserve">To: </w:t>
      </w:r>
      <w:r w:rsidR="00513A57">
        <w:t xml:space="preserve">Senator </w:t>
      </w:r>
      <w:r w:rsidR="002C3E5A">
        <w:t>Arch</w:t>
      </w:r>
      <w:r w:rsidR="00513A57">
        <w:t xml:space="preserve"> and Members of the </w:t>
      </w:r>
      <w:r w:rsidR="002C3E5A">
        <w:t xml:space="preserve">Health and Human Services Committee </w:t>
      </w:r>
    </w:p>
    <w:p w14:paraId="72AE8F61" w14:textId="69A2641A" w:rsidR="00A45B5D" w:rsidRDefault="00A45B5D" w:rsidP="00B25707">
      <w:r>
        <w:tab/>
      </w:r>
      <w:r>
        <w:tab/>
      </w:r>
      <w:r>
        <w:tab/>
      </w:r>
      <w:r>
        <w:tab/>
      </w:r>
      <w:r>
        <w:tab/>
        <w:t>From: Aubrey Mancuso, Executive Director</w:t>
      </w:r>
    </w:p>
    <w:p w14:paraId="15E723C5" w14:textId="2245F435" w:rsidR="00A45B5D" w:rsidRDefault="00A45B5D" w:rsidP="00B25707">
      <w:r>
        <w:tab/>
      </w:r>
      <w:r>
        <w:tab/>
      </w:r>
      <w:r>
        <w:tab/>
      </w:r>
      <w:r>
        <w:tab/>
      </w:r>
      <w:r>
        <w:tab/>
        <w:t xml:space="preserve">Re: </w:t>
      </w:r>
      <w:r w:rsidR="00937923">
        <w:t>Support for</w:t>
      </w:r>
      <w:r w:rsidR="00E66FF3">
        <w:t xml:space="preserve"> LB </w:t>
      </w:r>
      <w:r w:rsidR="00937923">
        <w:t>857</w:t>
      </w:r>
    </w:p>
    <w:p w14:paraId="336C1442" w14:textId="0EEA55B6" w:rsidR="00A45B5D" w:rsidRPr="00937923" w:rsidRDefault="00A45B5D" w:rsidP="00B25707">
      <w:pPr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  <w:r>
        <w:tab/>
      </w:r>
    </w:p>
    <w:p w14:paraId="18B823DC" w14:textId="72253DF7" w:rsidR="00937923" w:rsidRDefault="00937923" w:rsidP="00937923">
      <w:pPr>
        <w:widowControl/>
        <w:autoSpaceDE/>
        <w:autoSpaceDN/>
        <w:ind w:left="3600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Consistent access to health care for kids is a critical component of healthy </w:t>
      </w:r>
      <w:r w:rsidR="00761017">
        <w:rPr>
          <w:rFonts w:asciiTheme="minorHAnsi" w:eastAsia="Times New Roman" w:hAnsiTheme="minorHAnsi" w:cstheme="minorHAnsi"/>
        </w:rPr>
        <w:t>development. Voices for Children supports LB 857 because it can help more children access health insurance.</w:t>
      </w:r>
    </w:p>
    <w:p w14:paraId="289B37D2" w14:textId="65B94D47" w:rsidR="00761017" w:rsidRDefault="00761017" w:rsidP="00937923">
      <w:pPr>
        <w:widowControl/>
        <w:autoSpaceDE/>
        <w:autoSpaceDN/>
        <w:ind w:left="3600"/>
        <w:textAlignment w:val="baseline"/>
        <w:rPr>
          <w:rFonts w:asciiTheme="minorHAnsi" w:eastAsia="Times New Roman" w:hAnsiTheme="minorHAnsi" w:cstheme="minorHAnsi"/>
        </w:rPr>
      </w:pPr>
    </w:p>
    <w:p w14:paraId="757DFBF3" w14:textId="17771AA6" w:rsidR="00FC3DE5" w:rsidRDefault="00761017" w:rsidP="00937923">
      <w:pPr>
        <w:widowControl/>
        <w:autoSpaceDE/>
        <w:autoSpaceDN/>
        <w:ind w:left="3600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The most recent estimates from the U.S. Census show that </w:t>
      </w:r>
      <w:r w:rsidR="00C907B4">
        <w:rPr>
          <w:rFonts w:asciiTheme="minorHAnsi" w:eastAsia="Times New Roman" w:hAnsiTheme="minorHAnsi" w:cstheme="minorHAnsi"/>
        </w:rPr>
        <w:t>of the</w:t>
      </w:r>
      <w:r>
        <w:rPr>
          <w:rFonts w:asciiTheme="minorHAnsi" w:eastAsia="Times New Roman" w:hAnsiTheme="minorHAnsi" w:cstheme="minorHAnsi"/>
        </w:rPr>
        <w:t xml:space="preserve"> children who lack health insurance in Nebraska, about</w:t>
      </w:r>
      <w:r w:rsidR="003B1DF2">
        <w:rPr>
          <w:rFonts w:asciiTheme="minorHAnsi" w:eastAsia="Times New Roman" w:hAnsiTheme="minorHAnsi" w:cstheme="minorHAnsi"/>
        </w:rPr>
        <w:t xml:space="preserve"> 57%</w:t>
      </w:r>
      <w:r>
        <w:rPr>
          <w:rFonts w:asciiTheme="minorHAnsi" w:eastAsia="Times New Roman" w:hAnsiTheme="minorHAnsi" w:cstheme="minorHAnsi"/>
        </w:rPr>
        <w:t xml:space="preserve"> are likely eligible for state health insurance but </w:t>
      </w:r>
      <w:r w:rsidR="007E3E6A">
        <w:rPr>
          <w:rFonts w:asciiTheme="minorHAnsi" w:eastAsia="Times New Roman" w:hAnsiTheme="minorHAnsi" w:cstheme="minorHAnsi"/>
        </w:rPr>
        <w:t xml:space="preserve">not </w:t>
      </w:r>
      <w:r>
        <w:rPr>
          <w:rFonts w:asciiTheme="minorHAnsi" w:eastAsia="Times New Roman" w:hAnsiTheme="minorHAnsi" w:cstheme="minorHAnsi"/>
        </w:rPr>
        <w:t>enrolled.</w:t>
      </w:r>
      <w:r w:rsidR="003B1DF2">
        <w:rPr>
          <w:rFonts w:asciiTheme="minorHAnsi" w:eastAsia="Times New Roman" w:hAnsiTheme="minorHAnsi" w:cstheme="minorHAnsi"/>
        </w:rPr>
        <w:t xml:space="preserve"> Further, data tracking health insurance coverage for families during the COV</w:t>
      </w:r>
      <w:r w:rsidR="00D450EF">
        <w:rPr>
          <w:rFonts w:asciiTheme="minorHAnsi" w:eastAsia="Times New Roman" w:hAnsiTheme="minorHAnsi" w:cstheme="minorHAnsi"/>
        </w:rPr>
        <w:t xml:space="preserve">ID-19 pandemic have </w:t>
      </w:r>
      <w:r w:rsidR="00D20171">
        <w:rPr>
          <w:rFonts w:asciiTheme="minorHAnsi" w:eastAsia="Times New Roman" w:hAnsiTheme="minorHAnsi" w:cstheme="minorHAnsi"/>
        </w:rPr>
        <w:t>shown</w:t>
      </w:r>
      <w:r w:rsidR="00D450EF">
        <w:rPr>
          <w:rFonts w:asciiTheme="minorHAnsi" w:eastAsia="Times New Roman" w:hAnsiTheme="minorHAnsi" w:cstheme="minorHAnsi"/>
        </w:rPr>
        <w:t xml:space="preserve"> increased volatility in access to coverage, especially for families with lower incomes. In the last quarter of 2021, </w:t>
      </w:r>
      <w:r w:rsidR="00933677">
        <w:rPr>
          <w:rFonts w:asciiTheme="minorHAnsi" w:eastAsia="Times New Roman" w:hAnsiTheme="minorHAnsi" w:cstheme="minorHAnsi"/>
        </w:rPr>
        <w:t xml:space="preserve">22% of very </w:t>
      </w:r>
      <w:r w:rsidR="00183B59">
        <w:rPr>
          <w:rFonts w:asciiTheme="minorHAnsi" w:eastAsia="Times New Roman" w:hAnsiTheme="minorHAnsi" w:cstheme="minorHAnsi"/>
        </w:rPr>
        <w:t>low-income</w:t>
      </w:r>
      <w:r w:rsidR="00933677">
        <w:rPr>
          <w:rFonts w:asciiTheme="minorHAnsi" w:eastAsia="Times New Roman" w:hAnsiTheme="minorHAnsi" w:cstheme="minorHAnsi"/>
        </w:rPr>
        <w:t xml:space="preserve"> families</w:t>
      </w:r>
      <w:r w:rsidR="00BE754A">
        <w:rPr>
          <w:rFonts w:asciiTheme="minorHAnsi" w:eastAsia="Times New Roman" w:hAnsiTheme="minorHAnsi" w:cstheme="minorHAnsi"/>
        </w:rPr>
        <w:t xml:space="preserve"> </w:t>
      </w:r>
      <w:r w:rsidR="006105A2">
        <w:rPr>
          <w:rFonts w:asciiTheme="minorHAnsi" w:eastAsia="Times New Roman" w:hAnsiTheme="minorHAnsi" w:cstheme="minorHAnsi"/>
        </w:rPr>
        <w:t xml:space="preserve">in Nebraska </w:t>
      </w:r>
      <w:r w:rsidR="00BE754A">
        <w:rPr>
          <w:rFonts w:asciiTheme="minorHAnsi" w:eastAsia="Times New Roman" w:hAnsiTheme="minorHAnsi" w:cstheme="minorHAnsi"/>
        </w:rPr>
        <w:t>– those making less than $25K annually -</w:t>
      </w:r>
      <w:r w:rsidR="00933677">
        <w:rPr>
          <w:rFonts w:asciiTheme="minorHAnsi" w:eastAsia="Times New Roman" w:hAnsiTheme="minorHAnsi" w:cstheme="minorHAnsi"/>
        </w:rPr>
        <w:t xml:space="preserve"> lacked access to health insurance.</w:t>
      </w:r>
    </w:p>
    <w:p w14:paraId="0AEB2B07" w14:textId="77777777" w:rsidR="00FC3DE5" w:rsidRDefault="00FC3DE5" w:rsidP="00937923">
      <w:pPr>
        <w:widowControl/>
        <w:autoSpaceDE/>
        <w:autoSpaceDN/>
        <w:ind w:left="3600"/>
        <w:textAlignment w:val="baseline"/>
        <w:rPr>
          <w:rFonts w:asciiTheme="minorHAnsi" w:eastAsia="Times New Roman" w:hAnsiTheme="minorHAnsi" w:cstheme="minorHAnsi"/>
        </w:rPr>
      </w:pPr>
    </w:p>
    <w:p w14:paraId="10D67C68" w14:textId="4A4E945C" w:rsidR="00761017" w:rsidRDefault="008F486D" w:rsidP="00937923">
      <w:pPr>
        <w:widowControl/>
        <w:autoSpaceDE/>
        <w:autoSpaceDN/>
        <w:ind w:left="3600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Over the past decade, states across the country have adopted innovations to make it easier for children to enroll in and access health care. This is based on the </w:t>
      </w:r>
      <w:r w:rsidR="00933677">
        <w:rPr>
          <w:rFonts w:asciiTheme="minorHAnsi" w:eastAsia="Times New Roman" w:hAnsiTheme="minorHAnsi" w:cstheme="minorHAnsi"/>
        </w:rPr>
        <w:t>recognition</w:t>
      </w:r>
      <w:r>
        <w:rPr>
          <w:rFonts w:asciiTheme="minorHAnsi" w:eastAsia="Times New Roman" w:hAnsiTheme="minorHAnsi" w:cstheme="minorHAnsi"/>
        </w:rPr>
        <w:t xml:space="preserve"> that the preventative benefits of consistent </w:t>
      </w:r>
      <w:r w:rsidR="00CE71E3">
        <w:rPr>
          <w:rFonts w:asciiTheme="minorHAnsi" w:eastAsia="Times New Roman" w:hAnsiTheme="minorHAnsi" w:cstheme="minorHAnsi"/>
        </w:rPr>
        <w:t>pediatric</w:t>
      </w:r>
      <w:r>
        <w:rPr>
          <w:rFonts w:asciiTheme="minorHAnsi" w:eastAsia="Times New Roman" w:hAnsiTheme="minorHAnsi" w:cstheme="minorHAnsi"/>
        </w:rPr>
        <w:t xml:space="preserve"> care </w:t>
      </w:r>
      <w:r w:rsidR="009F6C75">
        <w:rPr>
          <w:rFonts w:asciiTheme="minorHAnsi" w:eastAsia="Times New Roman" w:hAnsiTheme="minorHAnsi" w:cstheme="minorHAnsi"/>
        </w:rPr>
        <w:t xml:space="preserve">help </w:t>
      </w:r>
      <w:r>
        <w:rPr>
          <w:rFonts w:asciiTheme="minorHAnsi" w:eastAsia="Times New Roman" w:hAnsiTheme="minorHAnsi" w:cstheme="minorHAnsi"/>
        </w:rPr>
        <w:t xml:space="preserve">not only individuals but </w:t>
      </w:r>
      <w:r w:rsidR="009F6C75">
        <w:rPr>
          <w:rFonts w:asciiTheme="minorHAnsi" w:eastAsia="Times New Roman" w:hAnsiTheme="minorHAnsi" w:cstheme="minorHAnsi"/>
        </w:rPr>
        <w:t>can</w:t>
      </w:r>
      <w:r w:rsidR="00EE48FA">
        <w:rPr>
          <w:rFonts w:asciiTheme="minorHAnsi" w:eastAsia="Times New Roman" w:hAnsiTheme="minorHAnsi" w:cstheme="minorHAnsi"/>
        </w:rPr>
        <w:t xml:space="preserve"> also</w:t>
      </w:r>
      <w:r w:rsidR="009F6C75">
        <w:rPr>
          <w:rFonts w:asciiTheme="minorHAnsi" w:eastAsia="Times New Roman" w:hAnsiTheme="minorHAnsi" w:cstheme="minorHAnsi"/>
        </w:rPr>
        <w:t xml:space="preserve"> have a positive impact on</w:t>
      </w:r>
      <w:r>
        <w:rPr>
          <w:rFonts w:asciiTheme="minorHAnsi" w:eastAsia="Times New Roman" w:hAnsiTheme="minorHAnsi" w:cstheme="minorHAnsi"/>
        </w:rPr>
        <w:t xml:space="preserve"> health </w:t>
      </w:r>
      <w:r w:rsidR="009F6C75">
        <w:rPr>
          <w:rFonts w:asciiTheme="minorHAnsi" w:eastAsia="Times New Roman" w:hAnsiTheme="minorHAnsi" w:cstheme="minorHAnsi"/>
        </w:rPr>
        <w:t xml:space="preserve">care </w:t>
      </w:r>
      <w:r>
        <w:rPr>
          <w:rFonts w:asciiTheme="minorHAnsi" w:eastAsia="Times New Roman" w:hAnsiTheme="minorHAnsi" w:cstheme="minorHAnsi"/>
        </w:rPr>
        <w:t>systems</w:t>
      </w:r>
      <w:r w:rsidR="00CE71E3">
        <w:rPr>
          <w:rFonts w:asciiTheme="minorHAnsi" w:eastAsia="Times New Roman" w:hAnsiTheme="minorHAnsi" w:cstheme="minorHAnsi"/>
        </w:rPr>
        <w:t xml:space="preserve"> and costs</w:t>
      </w:r>
      <w:r>
        <w:rPr>
          <w:rFonts w:asciiTheme="minorHAnsi" w:eastAsia="Times New Roman" w:hAnsiTheme="minorHAnsi" w:cstheme="minorHAnsi"/>
        </w:rPr>
        <w:t xml:space="preserve">. We know that when children receive vaccines and well-checks, </w:t>
      </w:r>
      <w:r w:rsidR="00CE71E3">
        <w:rPr>
          <w:rFonts w:asciiTheme="minorHAnsi" w:eastAsia="Times New Roman" w:hAnsiTheme="minorHAnsi" w:cstheme="minorHAnsi"/>
        </w:rPr>
        <w:t>more serious</w:t>
      </w:r>
      <w:r w:rsidR="00EE48FA">
        <w:rPr>
          <w:rFonts w:asciiTheme="minorHAnsi" w:eastAsia="Times New Roman" w:hAnsiTheme="minorHAnsi" w:cstheme="minorHAnsi"/>
        </w:rPr>
        <w:t xml:space="preserve"> health issues can sometimes be prevented</w:t>
      </w:r>
      <w:r>
        <w:rPr>
          <w:rFonts w:asciiTheme="minorHAnsi" w:eastAsia="Times New Roman" w:hAnsiTheme="minorHAnsi" w:cstheme="minorHAnsi"/>
        </w:rPr>
        <w:t xml:space="preserve">. In addition, the screenings </w:t>
      </w:r>
      <w:r w:rsidR="00EE48FA">
        <w:rPr>
          <w:rFonts w:asciiTheme="minorHAnsi" w:eastAsia="Times New Roman" w:hAnsiTheme="minorHAnsi" w:cstheme="minorHAnsi"/>
        </w:rPr>
        <w:t>embedded</w:t>
      </w:r>
      <w:r>
        <w:rPr>
          <w:rFonts w:asciiTheme="minorHAnsi" w:eastAsia="Times New Roman" w:hAnsiTheme="minorHAnsi" w:cstheme="minorHAnsi"/>
        </w:rPr>
        <w:t xml:space="preserve"> in </w:t>
      </w:r>
      <w:r w:rsidR="00EE48FA">
        <w:rPr>
          <w:rFonts w:asciiTheme="minorHAnsi" w:eastAsia="Times New Roman" w:hAnsiTheme="minorHAnsi" w:cstheme="minorHAnsi"/>
        </w:rPr>
        <w:t xml:space="preserve">most </w:t>
      </w:r>
      <w:r>
        <w:rPr>
          <w:rFonts w:asciiTheme="minorHAnsi" w:eastAsia="Times New Roman" w:hAnsiTheme="minorHAnsi" w:cstheme="minorHAnsi"/>
        </w:rPr>
        <w:t xml:space="preserve">pediatric practices can also help identify developmental issues that </w:t>
      </w:r>
      <w:r w:rsidR="00524967">
        <w:rPr>
          <w:rFonts w:asciiTheme="minorHAnsi" w:eastAsia="Times New Roman" w:hAnsiTheme="minorHAnsi" w:cstheme="minorHAnsi"/>
        </w:rPr>
        <w:t xml:space="preserve">may </w:t>
      </w:r>
      <w:r>
        <w:rPr>
          <w:rFonts w:asciiTheme="minorHAnsi" w:eastAsia="Times New Roman" w:hAnsiTheme="minorHAnsi" w:cstheme="minorHAnsi"/>
        </w:rPr>
        <w:t>benefit from early intervention.</w:t>
      </w:r>
    </w:p>
    <w:p w14:paraId="6F47FA71" w14:textId="375FA724" w:rsidR="008F486D" w:rsidRDefault="008F486D" w:rsidP="00937923">
      <w:pPr>
        <w:widowControl/>
        <w:autoSpaceDE/>
        <w:autoSpaceDN/>
        <w:ind w:left="3600"/>
        <w:textAlignment w:val="baseline"/>
        <w:rPr>
          <w:rFonts w:asciiTheme="minorHAnsi" w:eastAsia="Times New Roman" w:hAnsiTheme="minorHAnsi" w:cstheme="minorHAnsi"/>
        </w:rPr>
      </w:pPr>
    </w:p>
    <w:p w14:paraId="6B9BE977" w14:textId="021B4E22" w:rsidR="008F486D" w:rsidRDefault="00524967" w:rsidP="00937923">
      <w:pPr>
        <w:widowControl/>
        <w:autoSpaceDE/>
        <w:autoSpaceDN/>
        <w:ind w:left="3600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</w:t>
      </w:r>
      <w:r w:rsidR="008F486D">
        <w:rPr>
          <w:rFonts w:asciiTheme="minorHAnsi" w:eastAsia="Times New Roman" w:hAnsiTheme="minorHAnsi" w:cstheme="minorHAnsi"/>
        </w:rPr>
        <w:t>ata</w:t>
      </w:r>
      <w:r>
        <w:rPr>
          <w:rFonts w:asciiTheme="minorHAnsi" w:eastAsia="Times New Roman" w:hAnsiTheme="minorHAnsi" w:cstheme="minorHAnsi"/>
        </w:rPr>
        <w:t xml:space="preserve"> from the Medicaid program in Nebraska show that while</w:t>
      </w:r>
      <w:r w:rsidR="008F486D">
        <w:rPr>
          <w:rFonts w:asciiTheme="minorHAnsi" w:eastAsia="Times New Roman" w:hAnsiTheme="minorHAnsi" w:cstheme="minorHAnsi"/>
        </w:rPr>
        <w:t xml:space="preserve"> children make up almost 67% of those in the Medicaid</w:t>
      </w:r>
      <w:r>
        <w:rPr>
          <w:rFonts w:asciiTheme="minorHAnsi" w:eastAsia="Times New Roman" w:hAnsiTheme="minorHAnsi" w:cstheme="minorHAnsi"/>
        </w:rPr>
        <w:t xml:space="preserve">, they </w:t>
      </w:r>
      <w:r w:rsidR="008F486D">
        <w:rPr>
          <w:rFonts w:asciiTheme="minorHAnsi" w:eastAsia="Times New Roman" w:hAnsiTheme="minorHAnsi" w:cstheme="minorHAnsi"/>
        </w:rPr>
        <w:t>account for only 27% of program costs</w:t>
      </w:r>
      <w:r>
        <w:rPr>
          <w:rFonts w:asciiTheme="minorHAnsi" w:eastAsia="Times New Roman" w:hAnsiTheme="minorHAnsi" w:cstheme="minorHAnsi"/>
        </w:rPr>
        <w:t xml:space="preserve">. This demonstrates that </w:t>
      </w:r>
      <w:r w:rsidR="00900C41">
        <w:rPr>
          <w:rFonts w:asciiTheme="minorHAnsi" w:eastAsia="Times New Roman" w:hAnsiTheme="minorHAnsi" w:cstheme="minorHAnsi"/>
        </w:rPr>
        <w:t>insuring children is relatively affordable</w:t>
      </w:r>
      <w:r w:rsidR="003E6DEC">
        <w:rPr>
          <w:rFonts w:asciiTheme="minorHAnsi" w:eastAsia="Times New Roman" w:hAnsiTheme="minorHAnsi" w:cstheme="minorHAnsi"/>
        </w:rPr>
        <w:t xml:space="preserve"> </w:t>
      </w:r>
      <w:r w:rsidR="00444201">
        <w:rPr>
          <w:rFonts w:asciiTheme="minorHAnsi" w:eastAsia="Times New Roman" w:hAnsiTheme="minorHAnsi" w:cstheme="minorHAnsi"/>
        </w:rPr>
        <w:t>while yielding larger benefits for individuals and health care systems</w:t>
      </w:r>
      <w:r w:rsidR="003E6DEC">
        <w:rPr>
          <w:rFonts w:asciiTheme="minorHAnsi" w:eastAsia="Times New Roman" w:hAnsiTheme="minorHAnsi" w:cstheme="minorHAnsi"/>
        </w:rPr>
        <w:t>.</w:t>
      </w:r>
      <w:r w:rsidR="00444201">
        <w:rPr>
          <w:rFonts w:asciiTheme="minorHAnsi" w:eastAsia="Times New Roman" w:hAnsiTheme="minorHAnsi" w:cstheme="minorHAnsi"/>
        </w:rPr>
        <w:t xml:space="preserve"> </w:t>
      </w:r>
      <w:r w:rsidR="003E6DEC">
        <w:rPr>
          <w:rFonts w:asciiTheme="minorHAnsi" w:eastAsia="Times New Roman" w:hAnsiTheme="minorHAnsi" w:cstheme="minorHAnsi"/>
        </w:rPr>
        <w:t xml:space="preserve">LB 857 also creates greater administrative efficiency across public programs </w:t>
      </w:r>
      <w:r w:rsidR="0040461F">
        <w:rPr>
          <w:rFonts w:asciiTheme="minorHAnsi" w:eastAsia="Times New Roman" w:hAnsiTheme="minorHAnsi" w:cstheme="minorHAnsi"/>
        </w:rPr>
        <w:t>through information sharing.</w:t>
      </w:r>
    </w:p>
    <w:p w14:paraId="5F87195A" w14:textId="5CE46B3C" w:rsidR="008C487C" w:rsidRDefault="008C487C" w:rsidP="00937923">
      <w:pPr>
        <w:widowControl/>
        <w:autoSpaceDE/>
        <w:autoSpaceDN/>
        <w:ind w:left="3600"/>
        <w:textAlignment w:val="baseline"/>
        <w:rPr>
          <w:rFonts w:asciiTheme="minorHAnsi" w:eastAsia="Times New Roman" w:hAnsiTheme="minorHAnsi" w:cstheme="minorHAnsi"/>
        </w:rPr>
      </w:pPr>
    </w:p>
    <w:p w14:paraId="05E24201" w14:textId="627D1428" w:rsidR="00937923" w:rsidRPr="00937923" w:rsidRDefault="0040461F" w:rsidP="00EC69C4">
      <w:pPr>
        <w:widowControl/>
        <w:autoSpaceDE/>
        <w:autoSpaceDN/>
        <w:ind w:left="3600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Health insurance access i</w:t>
      </w:r>
      <w:r w:rsidR="00AA7B93">
        <w:rPr>
          <w:rFonts w:asciiTheme="minorHAnsi" w:eastAsia="Times New Roman" w:hAnsiTheme="minorHAnsi" w:cstheme="minorHAnsi"/>
        </w:rPr>
        <w:t xml:space="preserve">s </w:t>
      </w:r>
      <w:r>
        <w:rPr>
          <w:rFonts w:asciiTheme="minorHAnsi" w:eastAsia="Times New Roman" w:hAnsiTheme="minorHAnsi" w:cstheme="minorHAnsi"/>
        </w:rPr>
        <w:t>critical</w:t>
      </w:r>
      <w:r w:rsidR="00AA7B93">
        <w:rPr>
          <w:rFonts w:asciiTheme="minorHAnsi" w:eastAsia="Times New Roman" w:hAnsiTheme="minorHAnsi" w:cstheme="minorHAnsi"/>
        </w:rPr>
        <w:t xml:space="preserve"> for kids</w:t>
      </w:r>
      <w:r>
        <w:rPr>
          <w:rFonts w:asciiTheme="minorHAnsi" w:eastAsia="Times New Roman" w:hAnsiTheme="minorHAnsi" w:cstheme="minorHAnsi"/>
        </w:rPr>
        <w:t xml:space="preserve">. LB </w:t>
      </w:r>
      <w:r w:rsidR="00EC69C4">
        <w:rPr>
          <w:rFonts w:asciiTheme="minorHAnsi" w:eastAsia="Times New Roman" w:hAnsiTheme="minorHAnsi" w:cstheme="minorHAnsi"/>
        </w:rPr>
        <w:t xml:space="preserve">857 will help more Nebraska children access health insurance and we urge the committee to advance the bill. </w:t>
      </w:r>
      <w:r w:rsidR="00937923" w:rsidRPr="00937923">
        <w:rPr>
          <w:rFonts w:asciiTheme="minorHAnsi" w:eastAsia="Times New Roman" w:hAnsiTheme="minorHAnsi" w:cstheme="minorHAnsi"/>
        </w:rPr>
        <w:t>Thank you. </w:t>
      </w:r>
    </w:p>
    <w:p w14:paraId="1BD22F92" w14:textId="3DC9F633" w:rsidR="00433D4F" w:rsidRPr="00AC7175" w:rsidRDefault="00433D4F" w:rsidP="00A45B5D">
      <w:pPr>
        <w:ind w:left="3600"/>
      </w:pPr>
    </w:p>
    <w:sectPr w:rsidR="00433D4F" w:rsidRPr="00AC7175">
      <w:headerReference w:type="default" r:id="rId9"/>
      <w:type w:val="continuous"/>
      <w:pgSz w:w="12240" w:h="15840"/>
      <w:pgMar w:top="320" w:right="172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1B12D" w14:textId="77777777" w:rsidR="007952D0" w:rsidRDefault="007952D0" w:rsidP="00B25707">
      <w:r>
        <w:separator/>
      </w:r>
    </w:p>
  </w:endnote>
  <w:endnote w:type="continuationSeparator" w:id="0">
    <w:p w14:paraId="12CDE219" w14:textId="77777777" w:rsidR="007952D0" w:rsidRDefault="007952D0" w:rsidP="00B2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venirNext LT Pro Bold">
    <w:altName w:val="AvenirNext LT Pro Bold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10FB8" w14:textId="77777777" w:rsidR="007952D0" w:rsidRDefault="007952D0" w:rsidP="00B25707">
      <w:r>
        <w:separator/>
      </w:r>
    </w:p>
  </w:footnote>
  <w:footnote w:type="continuationSeparator" w:id="0">
    <w:p w14:paraId="7D0DA48B" w14:textId="77777777" w:rsidR="007952D0" w:rsidRDefault="007952D0" w:rsidP="00B25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8619" w14:textId="6EF31B30" w:rsidR="00B25707" w:rsidRDefault="00B2570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66E690" wp14:editId="65839FDD">
          <wp:simplePos x="0" y="0"/>
          <wp:positionH relativeFrom="column">
            <wp:posOffset>-228600</wp:posOffset>
          </wp:positionH>
          <wp:positionV relativeFrom="paragraph">
            <wp:posOffset>-457201</wp:posOffset>
          </wp:positionV>
          <wp:extent cx="7766360" cy="10048875"/>
          <wp:effectExtent l="0" t="0" r="6350" b="0"/>
          <wp:wrapNone/>
          <wp:docPr id="2" name="Picture 2" descr="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307" cy="10052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BD"/>
    <w:rsid w:val="0003117B"/>
    <w:rsid w:val="00044EF3"/>
    <w:rsid w:val="000576D8"/>
    <w:rsid w:val="000F40DF"/>
    <w:rsid w:val="00115D06"/>
    <w:rsid w:val="00142D37"/>
    <w:rsid w:val="001838BD"/>
    <w:rsid w:val="00183B59"/>
    <w:rsid w:val="001F65F9"/>
    <w:rsid w:val="00232876"/>
    <w:rsid w:val="00264BB6"/>
    <w:rsid w:val="00271578"/>
    <w:rsid w:val="00277BC5"/>
    <w:rsid w:val="002C3E5A"/>
    <w:rsid w:val="002E5868"/>
    <w:rsid w:val="00331187"/>
    <w:rsid w:val="0033285C"/>
    <w:rsid w:val="003427E2"/>
    <w:rsid w:val="00370B7C"/>
    <w:rsid w:val="003B1DF2"/>
    <w:rsid w:val="003D2E51"/>
    <w:rsid w:val="003D7357"/>
    <w:rsid w:val="003E6DEC"/>
    <w:rsid w:val="0040048B"/>
    <w:rsid w:val="0040461F"/>
    <w:rsid w:val="00433D4F"/>
    <w:rsid w:val="00442C1B"/>
    <w:rsid w:val="00444201"/>
    <w:rsid w:val="00486A11"/>
    <w:rsid w:val="004B300D"/>
    <w:rsid w:val="004B34DA"/>
    <w:rsid w:val="004B5947"/>
    <w:rsid w:val="004D14E6"/>
    <w:rsid w:val="00507EA3"/>
    <w:rsid w:val="00513A57"/>
    <w:rsid w:val="00524967"/>
    <w:rsid w:val="0053262E"/>
    <w:rsid w:val="00550083"/>
    <w:rsid w:val="00565970"/>
    <w:rsid w:val="005814E8"/>
    <w:rsid w:val="00584B49"/>
    <w:rsid w:val="005A55A9"/>
    <w:rsid w:val="005C60C7"/>
    <w:rsid w:val="005E0C6F"/>
    <w:rsid w:val="006105A2"/>
    <w:rsid w:val="00623E3F"/>
    <w:rsid w:val="006313BF"/>
    <w:rsid w:val="006363BA"/>
    <w:rsid w:val="00641A9F"/>
    <w:rsid w:val="00641ED2"/>
    <w:rsid w:val="00650993"/>
    <w:rsid w:val="006541B5"/>
    <w:rsid w:val="00657E71"/>
    <w:rsid w:val="00674EA2"/>
    <w:rsid w:val="00687E26"/>
    <w:rsid w:val="006E11ED"/>
    <w:rsid w:val="006E1347"/>
    <w:rsid w:val="0071601A"/>
    <w:rsid w:val="00761017"/>
    <w:rsid w:val="007952D0"/>
    <w:rsid w:val="007D0105"/>
    <w:rsid w:val="007E3E6A"/>
    <w:rsid w:val="00803501"/>
    <w:rsid w:val="0080443C"/>
    <w:rsid w:val="00850E9C"/>
    <w:rsid w:val="008A07D3"/>
    <w:rsid w:val="008B388E"/>
    <w:rsid w:val="008C2D90"/>
    <w:rsid w:val="008C487C"/>
    <w:rsid w:val="008F486D"/>
    <w:rsid w:val="00900C41"/>
    <w:rsid w:val="00902437"/>
    <w:rsid w:val="009170EF"/>
    <w:rsid w:val="00933677"/>
    <w:rsid w:val="00937923"/>
    <w:rsid w:val="00977FA3"/>
    <w:rsid w:val="009B6435"/>
    <w:rsid w:val="009C1135"/>
    <w:rsid w:val="009D2712"/>
    <w:rsid w:val="009F6C75"/>
    <w:rsid w:val="00A22346"/>
    <w:rsid w:val="00A45B5D"/>
    <w:rsid w:val="00A65778"/>
    <w:rsid w:val="00A67B82"/>
    <w:rsid w:val="00AA7B93"/>
    <w:rsid w:val="00AB2786"/>
    <w:rsid w:val="00AC7175"/>
    <w:rsid w:val="00AC7715"/>
    <w:rsid w:val="00B25707"/>
    <w:rsid w:val="00B363A9"/>
    <w:rsid w:val="00B605D9"/>
    <w:rsid w:val="00B64A41"/>
    <w:rsid w:val="00BC22CC"/>
    <w:rsid w:val="00BD179E"/>
    <w:rsid w:val="00BE754A"/>
    <w:rsid w:val="00C22BC8"/>
    <w:rsid w:val="00C24F7E"/>
    <w:rsid w:val="00C7496F"/>
    <w:rsid w:val="00C907B4"/>
    <w:rsid w:val="00C92AAC"/>
    <w:rsid w:val="00CA0997"/>
    <w:rsid w:val="00CA5458"/>
    <w:rsid w:val="00CB319B"/>
    <w:rsid w:val="00CD7144"/>
    <w:rsid w:val="00CE2CD6"/>
    <w:rsid w:val="00CE71E3"/>
    <w:rsid w:val="00D12E13"/>
    <w:rsid w:val="00D20171"/>
    <w:rsid w:val="00D450EF"/>
    <w:rsid w:val="00D46A56"/>
    <w:rsid w:val="00DD71C2"/>
    <w:rsid w:val="00DF06BB"/>
    <w:rsid w:val="00E24155"/>
    <w:rsid w:val="00E54F30"/>
    <w:rsid w:val="00E66FF3"/>
    <w:rsid w:val="00E961E5"/>
    <w:rsid w:val="00EC10F9"/>
    <w:rsid w:val="00EC2236"/>
    <w:rsid w:val="00EC40E1"/>
    <w:rsid w:val="00EC69C4"/>
    <w:rsid w:val="00EE48FA"/>
    <w:rsid w:val="00F7177F"/>
    <w:rsid w:val="00F7606B"/>
    <w:rsid w:val="00F76F74"/>
    <w:rsid w:val="00FA0EDE"/>
    <w:rsid w:val="00FC3DE5"/>
    <w:rsid w:val="00FD0760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EDD85"/>
  <w15:docId w15:val="{6A768085-F513-477B-BDBC-CC320AEA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venirNext LT Pro Regular" w:eastAsia="AvenirNext LT Pro Regular" w:hAnsi="AvenirNext LT Pro Regular" w:cs="AvenirNext LT Pro Regular"/>
    </w:rPr>
  </w:style>
  <w:style w:type="paragraph" w:styleId="Heading1">
    <w:name w:val="heading 1"/>
    <w:basedOn w:val="Normal"/>
    <w:uiPriority w:val="9"/>
    <w:qFormat/>
    <w:pPr>
      <w:spacing w:before="64"/>
      <w:ind w:left="638"/>
      <w:outlineLvl w:val="0"/>
    </w:pPr>
    <w:rPr>
      <w:rFonts w:ascii="AvenirNext LT Pro Bold" w:eastAsia="AvenirNext LT Pro Bold" w:hAnsi="AvenirNext LT Pro Bold" w:cs="AvenirNext LT Pro Bold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5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707"/>
    <w:rPr>
      <w:rFonts w:ascii="AvenirNext LT Pro Regular" w:eastAsia="AvenirNext LT Pro Regular" w:hAnsi="AvenirNext LT Pro Regular" w:cs="AvenirNext LT Pro Regular"/>
    </w:rPr>
  </w:style>
  <w:style w:type="paragraph" w:styleId="Footer">
    <w:name w:val="footer"/>
    <w:basedOn w:val="Normal"/>
    <w:link w:val="FooterChar"/>
    <w:uiPriority w:val="99"/>
    <w:unhideWhenUsed/>
    <w:rsid w:val="00B25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707"/>
    <w:rPr>
      <w:rFonts w:ascii="AvenirNext LT Pro Regular" w:eastAsia="AvenirNext LT Pro Regular" w:hAnsi="AvenirNext LT Pro Regular" w:cs="AvenirNext LT Pro Regular"/>
    </w:rPr>
  </w:style>
  <w:style w:type="paragraph" w:customStyle="1" w:styleId="paragraph">
    <w:name w:val="paragraph"/>
    <w:basedOn w:val="Normal"/>
    <w:rsid w:val="00513A5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13A57"/>
  </w:style>
  <w:style w:type="character" w:customStyle="1" w:styleId="eop">
    <w:name w:val="eop"/>
    <w:basedOn w:val="DefaultParagraphFont"/>
    <w:rsid w:val="00513A57"/>
  </w:style>
  <w:style w:type="character" w:customStyle="1" w:styleId="scxw30792550">
    <w:name w:val="scxw30792550"/>
    <w:basedOn w:val="DefaultParagraphFont"/>
    <w:rsid w:val="00513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D61E72247DE4A8FB88CAE179B9DAA" ma:contentTypeVersion="12" ma:contentTypeDescription="Create a new document." ma:contentTypeScope="" ma:versionID="73ff1ce54e1bc79c112e0ccefb097153">
  <xsd:schema xmlns:xsd="http://www.w3.org/2001/XMLSchema" xmlns:xs="http://www.w3.org/2001/XMLSchema" xmlns:p="http://schemas.microsoft.com/office/2006/metadata/properties" xmlns:ns2="63587960-6427-419b-b368-1a17c77e0ea8" xmlns:ns3="de92b31d-a56c-4717-adfc-5779112563ea" targetNamespace="http://schemas.microsoft.com/office/2006/metadata/properties" ma:root="true" ma:fieldsID="23646ce3b1ab328693f116cafbb0b16d" ns2:_="" ns3:_="">
    <xsd:import namespace="63587960-6427-419b-b368-1a17c77e0ea8"/>
    <xsd:import namespace="de92b31d-a56c-4717-adfc-577911256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87960-6427-419b-b368-1a17c77e0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2b31d-a56c-4717-adfc-577911256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9D797B-C48A-435F-9FC7-388E11DBF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87960-6427-419b-b368-1a17c77e0ea8"/>
    <ds:schemaRef ds:uri="de92b31d-a56c-4717-adfc-577911256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D2BC4C-CF26-439A-A0BD-60AE7439B3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A40FB0-06EF-4C01-A816-102B68E316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Voices Letterhead Template</vt:lpstr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Voices Letterhead Template</dc:title>
  <dc:creator>Voices for Children in Nebraska</dc:creator>
  <cp:keywords>DAE0mmhTwO0,BACsSr8GXcs</cp:keywords>
  <cp:lastModifiedBy>Aubrey Mancuso</cp:lastModifiedBy>
  <cp:revision>28</cp:revision>
  <dcterms:created xsi:type="dcterms:W3CDTF">2022-02-10T01:27:00Z</dcterms:created>
  <dcterms:modified xsi:type="dcterms:W3CDTF">2022-02-10T18:04:00Z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Canva</vt:lpwstr>
  </property>
  <property fmtid="{D5CDD505-2E9C-101B-9397-08002B2CF9AE}" pid="4" name="LastSaved">
    <vt:filetime>2022-01-05T00:00:00Z</vt:filetime>
  </property>
  <property fmtid="{D5CDD505-2E9C-101B-9397-08002B2CF9AE}" pid="5" name="ContentTypeId">
    <vt:lpwstr>0x010100575D61E72247DE4A8FB88CAE179B9DAA</vt:lpwstr>
  </property>
</Properties>
</file>