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4DD5" w14:textId="77777777" w:rsidR="00A45B5D" w:rsidRDefault="00550083" w:rsidP="00B25707">
      <w:r>
        <w:tab/>
      </w:r>
      <w:r>
        <w:tab/>
      </w:r>
      <w:r>
        <w:tab/>
      </w:r>
      <w:r>
        <w:tab/>
      </w:r>
      <w:r>
        <w:tab/>
      </w:r>
    </w:p>
    <w:p w14:paraId="03FB791E" w14:textId="1D8A69D4" w:rsidR="00A45B5D" w:rsidRDefault="00A45B5D" w:rsidP="00B25707">
      <w:r>
        <w:tab/>
      </w:r>
      <w:r>
        <w:tab/>
      </w:r>
      <w:r>
        <w:tab/>
      </w:r>
      <w:r>
        <w:tab/>
      </w:r>
      <w:r>
        <w:tab/>
        <w:t xml:space="preserve">January </w:t>
      </w:r>
      <w:r w:rsidR="00513A57">
        <w:t>2</w:t>
      </w:r>
      <w:r w:rsidR="00AC7175">
        <w:t>7</w:t>
      </w:r>
      <w:r>
        <w:t>, 202</w:t>
      </w:r>
      <w:r w:rsidR="00513A57">
        <w:t>2</w:t>
      </w:r>
    </w:p>
    <w:p w14:paraId="797DEA12" w14:textId="77777777" w:rsidR="00A45B5D" w:rsidRDefault="00A45B5D" w:rsidP="00B25707"/>
    <w:p w14:paraId="1CD022AE" w14:textId="7F637B67" w:rsidR="001838BD" w:rsidRDefault="00A45B5D" w:rsidP="00A45B5D">
      <w:pPr>
        <w:ind w:left="2880" w:firstLine="720"/>
      </w:pPr>
      <w:r>
        <w:t xml:space="preserve">To: </w:t>
      </w:r>
      <w:r w:rsidR="00513A57">
        <w:t xml:space="preserve">Senator </w:t>
      </w:r>
      <w:r w:rsidR="00AC7175">
        <w:t>Lathrop</w:t>
      </w:r>
      <w:r w:rsidR="00513A57">
        <w:t xml:space="preserve"> and Members of the </w:t>
      </w:r>
      <w:r w:rsidR="00FD3626">
        <w:t>Judiciary Committee</w:t>
      </w:r>
    </w:p>
    <w:p w14:paraId="72AE8F61" w14:textId="69A2641A" w:rsidR="00A45B5D" w:rsidRDefault="00A45B5D" w:rsidP="00B25707">
      <w:r>
        <w:tab/>
      </w:r>
      <w:r>
        <w:tab/>
      </w:r>
      <w:r>
        <w:tab/>
      </w:r>
      <w:r>
        <w:tab/>
      </w:r>
      <w:r>
        <w:tab/>
        <w:t>From: Aubrey Mancuso, Executive Director</w:t>
      </w:r>
    </w:p>
    <w:p w14:paraId="15E723C5" w14:textId="361E5983" w:rsidR="00A45B5D" w:rsidRDefault="00A45B5D" w:rsidP="00B25707">
      <w:r>
        <w:tab/>
      </w:r>
      <w:r>
        <w:tab/>
      </w:r>
      <w:r>
        <w:tab/>
      </w:r>
      <w:r>
        <w:tab/>
      </w:r>
      <w:r>
        <w:tab/>
        <w:t xml:space="preserve">Re: Support for LB </w:t>
      </w:r>
      <w:r w:rsidR="00AC7175">
        <w:t>831</w:t>
      </w:r>
    </w:p>
    <w:p w14:paraId="336C1442" w14:textId="63C6DA34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</w:p>
    <w:p w14:paraId="0216BA5B" w14:textId="7B520A22" w:rsidR="00AC7175" w:rsidRDefault="00AC7175" w:rsidP="00AC717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175">
        <w:rPr>
          <w:rFonts w:asciiTheme="minorHAnsi" w:hAnsiTheme="minorHAnsi" w:cstheme="minorHAnsi"/>
          <w:sz w:val="22"/>
          <w:szCs w:val="22"/>
        </w:rPr>
        <w:t xml:space="preserve">All children need stable and loving relationships with adults that they can learn from and trust. </w:t>
      </w:r>
      <w:r w:rsidR="00331187">
        <w:rPr>
          <w:rFonts w:asciiTheme="minorHAnsi" w:hAnsiTheme="minorHAnsi" w:cstheme="minorHAnsi"/>
          <w:sz w:val="22"/>
          <w:szCs w:val="22"/>
        </w:rPr>
        <w:t xml:space="preserve">Even when parents make choices that negatively impact their families, children </w:t>
      </w:r>
      <w:r w:rsidR="00641A9F">
        <w:rPr>
          <w:rFonts w:asciiTheme="minorHAnsi" w:hAnsiTheme="minorHAnsi" w:cstheme="minorHAnsi"/>
          <w:sz w:val="22"/>
          <w:szCs w:val="22"/>
        </w:rPr>
        <w:t xml:space="preserve">often continue to have a </w:t>
      </w:r>
      <w:r w:rsidR="00331187">
        <w:rPr>
          <w:rFonts w:asciiTheme="minorHAnsi" w:hAnsiTheme="minorHAnsi" w:cstheme="minorHAnsi"/>
          <w:sz w:val="22"/>
          <w:szCs w:val="22"/>
        </w:rPr>
        <w:t xml:space="preserve">bond to their primary caregivers that </w:t>
      </w:r>
      <w:r w:rsidR="00FD3626">
        <w:rPr>
          <w:rFonts w:asciiTheme="minorHAnsi" w:hAnsiTheme="minorHAnsi" w:cstheme="minorHAnsi"/>
          <w:sz w:val="22"/>
          <w:szCs w:val="22"/>
        </w:rPr>
        <w:t>endures</w:t>
      </w:r>
      <w:r w:rsidR="00232876">
        <w:rPr>
          <w:rFonts w:asciiTheme="minorHAnsi" w:hAnsiTheme="minorHAnsi" w:cstheme="minorHAnsi"/>
          <w:sz w:val="22"/>
          <w:szCs w:val="22"/>
        </w:rPr>
        <w:t xml:space="preserve">. </w:t>
      </w:r>
      <w:r w:rsidRPr="00AC7175">
        <w:rPr>
          <w:rFonts w:asciiTheme="minorHAnsi" w:hAnsiTheme="minorHAnsi" w:cstheme="minorHAnsi"/>
          <w:sz w:val="22"/>
          <w:szCs w:val="22"/>
        </w:rPr>
        <w:t xml:space="preserve">Voices for Children in Nebraska supports LB </w:t>
      </w:r>
      <w:r>
        <w:rPr>
          <w:rFonts w:asciiTheme="minorHAnsi" w:hAnsiTheme="minorHAnsi" w:cstheme="minorHAnsi"/>
          <w:sz w:val="22"/>
          <w:szCs w:val="22"/>
        </w:rPr>
        <w:t xml:space="preserve">831 </w:t>
      </w:r>
      <w:r w:rsidRPr="00AC7175">
        <w:rPr>
          <w:rFonts w:asciiTheme="minorHAnsi" w:hAnsiTheme="minorHAnsi" w:cstheme="minorHAnsi"/>
          <w:sz w:val="22"/>
          <w:szCs w:val="22"/>
        </w:rPr>
        <w:t>because it</w:t>
      </w:r>
      <w:r>
        <w:rPr>
          <w:rFonts w:asciiTheme="minorHAnsi" w:hAnsiTheme="minorHAnsi" w:cstheme="minorHAnsi"/>
          <w:sz w:val="22"/>
          <w:szCs w:val="22"/>
        </w:rPr>
        <w:t xml:space="preserve"> recognizes the importance of prioritizing </w:t>
      </w:r>
      <w:r w:rsidR="00FD3626">
        <w:rPr>
          <w:rFonts w:asciiTheme="minorHAnsi" w:hAnsiTheme="minorHAnsi" w:cstheme="minorHAnsi"/>
          <w:sz w:val="22"/>
          <w:szCs w:val="22"/>
        </w:rPr>
        <w:t xml:space="preserve">parental </w:t>
      </w:r>
      <w:r>
        <w:rPr>
          <w:rFonts w:asciiTheme="minorHAnsi" w:hAnsiTheme="minorHAnsi" w:cstheme="minorHAnsi"/>
          <w:sz w:val="22"/>
          <w:szCs w:val="22"/>
        </w:rPr>
        <w:t>relationships</w:t>
      </w:r>
      <w:r w:rsidR="00232876">
        <w:rPr>
          <w:rFonts w:asciiTheme="minorHAnsi" w:hAnsiTheme="minorHAnsi" w:cstheme="minorHAnsi"/>
          <w:sz w:val="22"/>
          <w:szCs w:val="22"/>
        </w:rPr>
        <w:t xml:space="preserve"> </w:t>
      </w:r>
      <w:r w:rsidR="009C1135">
        <w:rPr>
          <w:rFonts w:asciiTheme="minorHAnsi" w:hAnsiTheme="minorHAnsi" w:cstheme="minorHAnsi"/>
          <w:sz w:val="22"/>
          <w:szCs w:val="22"/>
        </w:rPr>
        <w:t xml:space="preserve">even </w:t>
      </w:r>
      <w:r w:rsidR="00232876">
        <w:rPr>
          <w:rFonts w:asciiTheme="minorHAnsi" w:hAnsiTheme="minorHAnsi" w:cstheme="minorHAnsi"/>
          <w:sz w:val="22"/>
          <w:szCs w:val="22"/>
        </w:rPr>
        <w:t xml:space="preserve">in </w:t>
      </w:r>
      <w:r w:rsidR="00FD3626">
        <w:rPr>
          <w:rFonts w:asciiTheme="minorHAnsi" w:hAnsiTheme="minorHAnsi" w:cstheme="minorHAnsi"/>
          <w:sz w:val="22"/>
          <w:szCs w:val="22"/>
        </w:rPr>
        <w:t xml:space="preserve">the face of involvement with </w:t>
      </w:r>
      <w:r w:rsidR="00232876">
        <w:rPr>
          <w:rFonts w:asciiTheme="minorHAnsi" w:hAnsiTheme="minorHAnsi" w:cstheme="minorHAnsi"/>
          <w:sz w:val="22"/>
          <w:szCs w:val="22"/>
        </w:rPr>
        <w:t>our criminal justice system</w:t>
      </w:r>
      <w:r w:rsidRPr="00AC71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CE9F61" w14:textId="77777777" w:rsidR="00AC7175" w:rsidRDefault="00AC7175" w:rsidP="00AC717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8D099E" w14:textId="2AA33B24" w:rsidR="00EC2236" w:rsidRDefault="00232876" w:rsidP="00AC717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EC2236">
        <w:rPr>
          <w:rFonts w:asciiTheme="minorHAnsi" w:hAnsiTheme="minorHAnsi" w:cstheme="minorHAnsi"/>
          <w:sz w:val="22"/>
          <w:szCs w:val="22"/>
        </w:rPr>
        <w:t>here are many children in communities</w:t>
      </w:r>
      <w:r>
        <w:rPr>
          <w:rFonts w:asciiTheme="minorHAnsi" w:hAnsiTheme="minorHAnsi" w:cstheme="minorHAnsi"/>
          <w:sz w:val="22"/>
          <w:szCs w:val="22"/>
        </w:rPr>
        <w:t xml:space="preserve"> across our state and nation</w:t>
      </w:r>
      <w:r w:rsidR="00EC2236">
        <w:rPr>
          <w:rFonts w:asciiTheme="minorHAnsi" w:hAnsiTheme="minorHAnsi" w:cstheme="minorHAnsi"/>
          <w:sz w:val="22"/>
          <w:szCs w:val="22"/>
        </w:rPr>
        <w:t xml:space="preserve"> paying a high price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1A9F">
        <w:rPr>
          <w:rFonts w:asciiTheme="minorHAnsi" w:hAnsiTheme="minorHAnsi" w:cstheme="minorHAnsi"/>
          <w:sz w:val="22"/>
          <w:szCs w:val="22"/>
        </w:rPr>
        <w:t>due to</w:t>
      </w:r>
      <w:r>
        <w:rPr>
          <w:rFonts w:asciiTheme="minorHAnsi" w:hAnsiTheme="minorHAnsi" w:cstheme="minorHAnsi"/>
          <w:sz w:val="22"/>
          <w:szCs w:val="22"/>
        </w:rPr>
        <w:t xml:space="preserve"> mass incarceration</w:t>
      </w:r>
      <w:r w:rsidR="00AC7175" w:rsidRPr="00AC7175">
        <w:rPr>
          <w:rFonts w:asciiTheme="minorHAnsi" w:hAnsiTheme="minorHAnsi" w:cstheme="minorHAnsi"/>
          <w:sz w:val="22"/>
          <w:szCs w:val="22"/>
        </w:rPr>
        <w:t xml:space="preserve">. </w:t>
      </w:r>
      <w:r w:rsidR="00331187">
        <w:rPr>
          <w:rFonts w:asciiTheme="minorHAnsi" w:hAnsiTheme="minorHAnsi" w:cstheme="minorHAnsi"/>
          <w:sz w:val="22"/>
          <w:szCs w:val="22"/>
        </w:rPr>
        <w:t xml:space="preserve">Estimates from a report published a few years back </w:t>
      </w:r>
      <w:r w:rsidR="00AC7175" w:rsidRPr="00AC7175">
        <w:rPr>
          <w:rFonts w:asciiTheme="minorHAnsi" w:hAnsiTheme="minorHAnsi" w:cstheme="minorHAnsi"/>
          <w:sz w:val="22"/>
          <w:szCs w:val="22"/>
        </w:rPr>
        <w:t xml:space="preserve">show that there </w:t>
      </w:r>
      <w:r w:rsidR="00331187">
        <w:rPr>
          <w:rFonts w:asciiTheme="minorHAnsi" w:hAnsiTheme="minorHAnsi" w:cstheme="minorHAnsi"/>
          <w:sz w:val="22"/>
          <w:szCs w:val="22"/>
        </w:rPr>
        <w:t>were</w:t>
      </w:r>
      <w:r w:rsidR="00AC7175" w:rsidRPr="00AC7175">
        <w:rPr>
          <w:rFonts w:asciiTheme="minorHAnsi" w:hAnsiTheme="minorHAnsi" w:cstheme="minorHAnsi"/>
          <w:sz w:val="22"/>
          <w:szCs w:val="22"/>
        </w:rPr>
        <w:t xml:space="preserve"> </w:t>
      </w:r>
      <w:r w:rsidR="00EC2236">
        <w:rPr>
          <w:rFonts w:asciiTheme="minorHAnsi" w:hAnsiTheme="minorHAnsi" w:cstheme="minorHAnsi"/>
          <w:sz w:val="22"/>
          <w:szCs w:val="22"/>
        </w:rPr>
        <w:t xml:space="preserve">about </w:t>
      </w:r>
      <w:r w:rsidR="00FD3626" w:rsidRPr="00AC7175">
        <w:rPr>
          <w:rFonts w:asciiTheme="minorHAnsi" w:hAnsiTheme="minorHAnsi" w:cstheme="minorHAnsi"/>
          <w:sz w:val="22"/>
          <w:szCs w:val="22"/>
        </w:rPr>
        <w:t>41,000 Nebraska children</w:t>
      </w:r>
      <w:r w:rsidR="00FD3626" w:rsidRPr="00AC7175">
        <w:rPr>
          <w:rFonts w:asciiTheme="minorHAnsi" w:hAnsiTheme="minorHAnsi" w:cstheme="minorHAnsi"/>
          <w:sz w:val="22"/>
          <w:szCs w:val="22"/>
        </w:rPr>
        <w:t xml:space="preserve"> </w:t>
      </w:r>
      <w:r w:rsidR="00AC7175" w:rsidRPr="00AC7175">
        <w:rPr>
          <w:rFonts w:asciiTheme="minorHAnsi" w:hAnsiTheme="minorHAnsi" w:cstheme="minorHAnsi"/>
          <w:sz w:val="22"/>
          <w:szCs w:val="22"/>
        </w:rPr>
        <w:t>who had a parent incarcerated at some point in their lives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AC7175" w:rsidRPr="00AC7175">
        <w:rPr>
          <w:rFonts w:asciiTheme="minorHAnsi" w:hAnsiTheme="minorHAnsi" w:cstheme="minorHAnsi"/>
          <w:sz w:val="22"/>
          <w:szCs w:val="22"/>
        </w:rPr>
        <w:t xml:space="preserve"> </w:t>
      </w:r>
      <w:r w:rsidR="009C1135">
        <w:rPr>
          <w:rFonts w:asciiTheme="minorHAnsi" w:hAnsiTheme="minorHAnsi" w:cstheme="minorHAnsi"/>
          <w:sz w:val="22"/>
          <w:szCs w:val="22"/>
        </w:rPr>
        <w:t xml:space="preserve">Parental incarceration is one of </w:t>
      </w:r>
      <w:proofErr w:type="gramStart"/>
      <w:r w:rsidR="009C1135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9C1135">
        <w:rPr>
          <w:rFonts w:asciiTheme="minorHAnsi" w:hAnsiTheme="minorHAnsi" w:cstheme="minorHAnsi"/>
          <w:sz w:val="22"/>
          <w:szCs w:val="22"/>
        </w:rPr>
        <w:t xml:space="preserve"> Adverse Childhood Experiences (known as ACEs), which are stressful events or circumstances that can trigger a prolonged </w:t>
      </w:r>
      <w:r w:rsidR="00486A11">
        <w:rPr>
          <w:rFonts w:asciiTheme="minorHAnsi" w:hAnsiTheme="minorHAnsi" w:cstheme="minorHAnsi"/>
          <w:sz w:val="22"/>
          <w:szCs w:val="22"/>
        </w:rPr>
        <w:t xml:space="preserve">activation of the body’s </w:t>
      </w:r>
      <w:r w:rsidR="009C1135">
        <w:rPr>
          <w:rFonts w:asciiTheme="minorHAnsi" w:hAnsiTheme="minorHAnsi" w:cstheme="minorHAnsi"/>
          <w:sz w:val="22"/>
          <w:szCs w:val="22"/>
        </w:rPr>
        <w:t>stress respons</w:t>
      </w:r>
      <w:r w:rsidR="00486A11">
        <w:rPr>
          <w:rFonts w:asciiTheme="minorHAnsi" w:hAnsiTheme="minorHAnsi" w:cstheme="minorHAnsi"/>
          <w:sz w:val="22"/>
          <w:szCs w:val="22"/>
        </w:rPr>
        <w:t>e system</w:t>
      </w:r>
      <w:r w:rsidR="009C1135">
        <w:rPr>
          <w:rFonts w:asciiTheme="minorHAnsi" w:hAnsiTheme="minorHAnsi" w:cstheme="minorHAnsi"/>
          <w:sz w:val="22"/>
          <w:szCs w:val="22"/>
        </w:rPr>
        <w:t>. Left unchecked by protective factors</w:t>
      </w:r>
      <w:r w:rsidR="00486A11">
        <w:rPr>
          <w:rFonts w:asciiTheme="minorHAnsi" w:hAnsiTheme="minorHAnsi" w:cstheme="minorHAnsi"/>
          <w:sz w:val="22"/>
          <w:szCs w:val="22"/>
        </w:rPr>
        <w:t xml:space="preserve"> or other interventions</w:t>
      </w:r>
      <w:r w:rsidR="009C1135">
        <w:rPr>
          <w:rFonts w:asciiTheme="minorHAnsi" w:hAnsiTheme="minorHAnsi" w:cstheme="minorHAnsi"/>
          <w:sz w:val="22"/>
          <w:szCs w:val="22"/>
        </w:rPr>
        <w:t xml:space="preserve">, this prolonged stress response can significantly impact </w:t>
      </w:r>
      <w:r w:rsidR="00FD3626">
        <w:rPr>
          <w:rFonts w:asciiTheme="minorHAnsi" w:hAnsiTheme="minorHAnsi" w:cstheme="minorHAnsi"/>
          <w:sz w:val="22"/>
          <w:szCs w:val="22"/>
        </w:rPr>
        <w:t>a child’s</w:t>
      </w:r>
      <w:r w:rsidR="009C1135">
        <w:rPr>
          <w:rFonts w:asciiTheme="minorHAnsi" w:hAnsiTheme="minorHAnsi" w:cstheme="minorHAnsi"/>
          <w:sz w:val="22"/>
          <w:szCs w:val="22"/>
        </w:rPr>
        <w:t xml:space="preserve"> future.</w:t>
      </w:r>
      <w:r w:rsidR="00FD3626">
        <w:rPr>
          <w:rFonts w:asciiTheme="minorHAnsi" w:hAnsiTheme="minorHAnsi" w:cstheme="minorHAnsi"/>
          <w:sz w:val="22"/>
          <w:szCs w:val="22"/>
        </w:rPr>
        <w:t xml:space="preserve"> Because of the persistent racial disparities in our criminal justice system, </w:t>
      </w:r>
      <w:proofErr w:type="gramStart"/>
      <w:r w:rsidR="00F04ABA">
        <w:rPr>
          <w:rFonts w:asciiTheme="minorHAnsi" w:hAnsiTheme="minorHAnsi" w:cstheme="minorHAnsi"/>
          <w:sz w:val="22"/>
          <w:szCs w:val="22"/>
        </w:rPr>
        <w:t>children</w:t>
      </w:r>
      <w:proofErr w:type="gramEnd"/>
      <w:r w:rsidR="00F04ABA">
        <w:rPr>
          <w:rFonts w:asciiTheme="minorHAnsi" w:hAnsiTheme="minorHAnsi" w:cstheme="minorHAnsi"/>
          <w:sz w:val="22"/>
          <w:szCs w:val="22"/>
        </w:rPr>
        <w:t xml:space="preserve"> </w:t>
      </w:r>
      <w:r w:rsidR="00FD3626">
        <w:rPr>
          <w:rFonts w:asciiTheme="minorHAnsi" w:hAnsiTheme="minorHAnsi" w:cstheme="minorHAnsi"/>
          <w:sz w:val="22"/>
          <w:szCs w:val="22"/>
        </w:rPr>
        <w:t>and families in communities of color are more significantly impacted by parental incarceration.</w:t>
      </w:r>
    </w:p>
    <w:p w14:paraId="40F12FE4" w14:textId="77777777" w:rsidR="00EC2236" w:rsidRDefault="00EC2236" w:rsidP="00AC717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9767509" w14:textId="52102C12" w:rsidR="00FF626D" w:rsidRDefault="00EC2236" w:rsidP="00AC717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Several years ago, Voices for Children organized a series of lis</w:t>
      </w:r>
      <w:r w:rsidR="00FF626D">
        <w:rPr>
          <w:rFonts w:asciiTheme="minorHAnsi" w:hAnsiTheme="minorHAnsi" w:cstheme="minorHAnsi"/>
          <w:sz w:val="22"/>
          <w:szCs w:val="22"/>
        </w:rPr>
        <w:t xml:space="preserve">tening session with </w:t>
      </w:r>
      <w:r w:rsidR="00AC7175" w:rsidRPr="00AC7175">
        <w:rPr>
          <w:rFonts w:asciiTheme="minorHAnsi" w:hAnsiTheme="minorHAnsi" w:cstheme="minorHAnsi"/>
          <w:sz w:val="22"/>
          <w:szCs w:val="22"/>
        </w:rPr>
        <w:t>Nebraskans who ha</w:t>
      </w:r>
      <w:r w:rsidR="00232876">
        <w:rPr>
          <w:rFonts w:asciiTheme="minorHAnsi" w:hAnsiTheme="minorHAnsi" w:cstheme="minorHAnsi"/>
          <w:sz w:val="22"/>
          <w:szCs w:val="22"/>
        </w:rPr>
        <w:t>d</w:t>
      </w:r>
      <w:r w:rsidR="00AC7175" w:rsidRPr="00AC7175">
        <w:rPr>
          <w:rFonts w:asciiTheme="minorHAnsi" w:hAnsiTheme="minorHAnsi" w:cstheme="minorHAnsi"/>
          <w:sz w:val="22"/>
          <w:szCs w:val="22"/>
        </w:rPr>
        <w:t xml:space="preserve"> personal experiences with parental incarceration</w:t>
      </w:r>
      <w:r w:rsidR="00FF626D">
        <w:rPr>
          <w:rFonts w:asciiTheme="minorHAnsi" w:hAnsiTheme="minorHAnsi" w:cstheme="minorHAnsi"/>
          <w:sz w:val="22"/>
          <w:szCs w:val="22"/>
        </w:rPr>
        <w:t xml:space="preserve">. During these sessions it was clear that </w:t>
      </w:r>
      <w:r w:rsidR="00641A9F">
        <w:rPr>
          <w:rFonts w:asciiTheme="minorHAnsi" w:hAnsiTheme="minorHAnsi" w:cstheme="minorHAnsi"/>
          <w:sz w:val="22"/>
          <w:szCs w:val="22"/>
        </w:rPr>
        <w:t xml:space="preserve">the emotional and economic well-being of children is significantly impacted </w:t>
      </w:r>
      <w:r w:rsidR="00F04ABA">
        <w:rPr>
          <w:rFonts w:asciiTheme="minorHAnsi" w:hAnsiTheme="minorHAnsi" w:cstheme="minorHAnsi"/>
          <w:sz w:val="22"/>
          <w:szCs w:val="22"/>
        </w:rPr>
        <w:t xml:space="preserve">and that </w:t>
      </w:r>
      <w:r w:rsidR="00486A11">
        <w:rPr>
          <w:rFonts w:asciiTheme="minorHAnsi" w:hAnsiTheme="minorHAnsi" w:cstheme="minorHAnsi"/>
          <w:sz w:val="22"/>
          <w:szCs w:val="22"/>
        </w:rPr>
        <w:t xml:space="preserve">our justice system has often given little attention to the needs of children </w:t>
      </w:r>
      <w:r w:rsidR="00E961E5">
        <w:rPr>
          <w:rFonts w:asciiTheme="minorHAnsi" w:hAnsiTheme="minorHAnsi" w:cstheme="minorHAnsi"/>
          <w:sz w:val="22"/>
          <w:szCs w:val="22"/>
        </w:rPr>
        <w:t>in this circumstance</w:t>
      </w:r>
      <w:r w:rsidR="00486A11">
        <w:rPr>
          <w:rFonts w:asciiTheme="minorHAnsi" w:hAnsiTheme="minorHAnsi" w:cstheme="minorHAnsi"/>
          <w:sz w:val="22"/>
          <w:szCs w:val="22"/>
        </w:rPr>
        <w:t xml:space="preserve">. Given that </w:t>
      </w:r>
      <w:proofErr w:type="gramStart"/>
      <w:r w:rsidR="00486A11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="00486A11">
        <w:rPr>
          <w:rFonts w:asciiTheme="minorHAnsi" w:hAnsiTheme="minorHAnsi" w:cstheme="minorHAnsi"/>
          <w:sz w:val="22"/>
          <w:szCs w:val="22"/>
        </w:rPr>
        <w:t xml:space="preserve"> parents experiencing incarceration will ultimately return to their family and community, finding ways to preserve familial relationships can contribute to better outcomes for both parents and children.</w:t>
      </w:r>
    </w:p>
    <w:p w14:paraId="65DFE5AD" w14:textId="597B1535" w:rsidR="00442C1B" w:rsidRDefault="00442C1B" w:rsidP="00AC717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1E979A7" w14:textId="52EF5934" w:rsidR="00442C1B" w:rsidRDefault="00E961E5" w:rsidP="00AC717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earliest months of a child’s life are particularly important for establishing a bond with a parent. Our criminal justice system already </w:t>
      </w:r>
      <w:r w:rsidR="00442C1B">
        <w:rPr>
          <w:rFonts w:asciiTheme="minorHAnsi" w:hAnsiTheme="minorHAnsi" w:cstheme="minorHAnsi"/>
          <w:sz w:val="22"/>
          <w:szCs w:val="22"/>
        </w:rPr>
        <w:t>recognizes</w:t>
      </w:r>
      <w:r>
        <w:rPr>
          <w:rFonts w:asciiTheme="minorHAnsi" w:hAnsiTheme="minorHAnsi" w:cstheme="minorHAnsi"/>
          <w:sz w:val="22"/>
          <w:szCs w:val="22"/>
        </w:rPr>
        <w:t xml:space="preserve"> this</w:t>
      </w:r>
      <w:r w:rsidR="00442C1B">
        <w:rPr>
          <w:rFonts w:asciiTheme="minorHAnsi" w:hAnsiTheme="minorHAnsi" w:cstheme="minorHAnsi"/>
          <w:sz w:val="22"/>
          <w:szCs w:val="22"/>
        </w:rPr>
        <w:t xml:space="preserve"> through programing </w:t>
      </w:r>
      <w:r w:rsidR="00F04ABA">
        <w:rPr>
          <w:rFonts w:asciiTheme="minorHAnsi" w:hAnsiTheme="minorHAnsi" w:cstheme="minorHAnsi"/>
          <w:sz w:val="22"/>
          <w:szCs w:val="22"/>
        </w:rPr>
        <w:t xml:space="preserve">available </w:t>
      </w:r>
      <w:r w:rsidR="00442C1B">
        <w:rPr>
          <w:rFonts w:asciiTheme="minorHAnsi" w:hAnsiTheme="minorHAnsi" w:cstheme="minorHAnsi"/>
          <w:sz w:val="22"/>
          <w:szCs w:val="22"/>
        </w:rPr>
        <w:t xml:space="preserve">for mothers </w:t>
      </w:r>
      <w:r w:rsidR="00F04ABA">
        <w:rPr>
          <w:rFonts w:asciiTheme="minorHAnsi" w:hAnsiTheme="minorHAnsi" w:cstheme="minorHAnsi"/>
          <w:sz w:val="22"/>
          <w:szCs w:val="22"/>
        </w:rPr>
        <w:t xml:space="preserve">at </w:t>
      </w:r>
      <w:r w:rsidR="00442C1B">
        <w:rPr>
          <w:rFonts w:asciiTheme="minorHAnsi" w:hAnsiTheme="minorHAnsi" w:cstheme="minorHAnsi"/>
          <w:sz w:val="22"/>
          <w:szCs w:val="22"/>
        </w:rPr>
        <w:t xml:space="preserve">York. LB 831 would allow additional options </w:t>
      </w:r>
      <w:r w:rsidR="008A07D3">
        <w:rPr>
          <w:rFonts w:asciiTheme="minorHAnsi" w:hAnsiTheme="minorHAnsi" w:cstheme="minorHAnsi"/>
          <w:sz w:val="22"/>
          <w:szCs w:val="22"/>
        </w:rPr>
        <w:t>for pregnant or parenting mothers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4ABA">
        <w:rPr>
          <w:rFonts w:asciiTheme="minorHAnsi" w:hAnsiTheme="minorHAnsi" w:cstheme="minorHAnsi"/>
          <w:sz w:val="22"/>
          <w:szCs w:val="22"/>
        </w:rPr>
        <w:t xml:space="preserve">in our criminal justice system </w:t>
      </w:r>
      <w:r>
        <w:rPr>
          <w:rFonts w:asciiTheme="minorHAnsi" w:hAnsiTheme="minorHAnsi" w:cstheme="minorHAnsi"/>
          <w:sz w:val="22"/>
          <w:szCs w:val="22"/>
        </w:rPr>
        <w:t>and can contribute positively to the future well-being of children in this circumstance.</w:t>
      </w:r>
    </w:p>
    <w:p w14:paraId="77E68B13" w14:textId="77777777" w:rsidR="00FF626D" w:rsidRDefault="00FF626D" w:rsidP="00AC7175">
      <w:pPr>
        <w:pStyle w:val="paragraph"/>
        <w:spacing w:before="0" w:beforeAutospacing="0" w:after="0" w:afterAutospacing="0"/>
        <w:ind w:left="36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254065" w14:textId="3DB5FFEA" w:rsidR="00513A57" w:rsidRPr="00AC7175" w:rsidRDefault="00CB319B" w:rsidP="00E961E5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22"/>
          <w:szCs w:val="22"/>
        </w:rPr>
      </w:pPr>
      <w:r w:rsidRPr="00AC717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We urge the committee to advance LB 8</w:t>
      </w:r>
      <w:r w:rsidR="00AC7175" w:rsidRPr="00AC717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31</w:t>
      </w:r>
      <w:r w:rsidRPr="00AC717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 Thank you.</w:t>
      </w:r>
      <w:r w:rsidR="00513A57" w:rsidRPr="00AC7175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48DDC50" w14:textId="77777777" w:rsidR="00513A57" w:rsidRPr="00AC7175" w:rsidRDefault="00513A57" w:rsidP="00513A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175">
        <w:rPr>
          <w:rStyle w:val="eop"/>
          <w:rFonts w:ascii="Calibri" w:eastAsia="AvenirNext LT Pro Regular" w:hAnsi="Calibri" w:cs="Calibri"/>
          <w:sz w:val="22"/>
          <w:szCs w:val="22"/>
        </w:rPr>
        <w:t> </w:t>
      </w:r>
    </w:p>
    <w:p w14:paraId="1BD22F92" w14:textId="3DC9F633" w:rsidR="00433D4F" w:rsidRPr="00AC7175" w:rsidRDefault="00433D4F" w:rsidP="00A45B5D">
      <w:pPr>
        <w:ind w:left="3600"/>
      </w:pPr>
    </w:p>
    <w:sectPr w:rsidR="00433D4F" w:rsidRPr="00AC7175">
      <w:headerReference w:type="default" r:id="rId9"/>
      <w:type w:val="continuous"/>
      <w:pgSz w:w="12240" w:h="15840"/>
      <w:pgMar w:top="320" w:right="1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AAF6" w14:textId="77777777" w:rsidR="002E5868" w:rsidRDefault="002E5868" w:rsidP="00B25707">
      <w:r>
        <w:separator/>
      </w:r>
    </w:p>
  </w:endnote>
  <w:endnote w:type="continuationSeparator" w:id="0">
    <w:p w14:paraId="1E85B2D0" w14:textId="77777777" w:rsidR="002E5868" w:rsidRDefault="002E5868" w:rsidP="00B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EAAC" w14:textId="77777777" w:rsidR="002E5868" w:rsidRDefault="002E5868" w:rsidP="00B25707">
      <w:r>
        <w:separator/>
      </w:r>
    </w:p>
  </w:footnote>
  <w:footnote w:type="continuationSeparator" w:id="0">
    <w:p w14:paraId="4DFBBE8A" w14:textId="77777777" w:rsidR="002E5868" w:rsidRDefault="002E5868" w:rsidP="00B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619" w14:textId="6EF31B30" w:rsidR="00B25707" w:rsidRDefault="00B257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3117B"/>
    <w:rsid w:val="001838BD"/>
    <w:rsid w:val="00232876"/>
    <w:rsid w:val="00277BC5"/>
    <w:rsid w:val="002E5868"/>
    <w:rsid w:val="00331187"/>
    <w:rsid w:val="00370B7C"/>
    <w:rsid w:val="003D7357"/>
    <w:rsid w:val="0040048B"/>
    <w:rsid w:val="00433D4F"/>
    <w:rsid w:val="00442C1B"/>
    <w:rsid w:val="00486A11"/>
    <w:rsid w:val="004B34DA"/>
    <w:rsid w:val="004B5947"/>
    <w:rsid w:val="004D14E6"/>
    <w:rsid w:val="00513A57"/>
    <w:rsid w:val="00550083"/>
    <w:rsid w:val="00565970"/>
    <w:rsid w:val="005814E8"/>
    <w:rsid w:val="005A55A9"/>
    <w:rsid w:val="005E0C6F"/>
    <w:rsid w:val="00641A9F"/>
    <w:rsid w:val="00657E71"/>
    <w:rsid w:val="007D0105"/>
    <w:rsid w:val="00803501"/>
    <w:rsid w:val="0080443C"/>
    <w:rsid w:val="00850E9C"/>
    <w:rsid w:val="008A07D3"/>
    <w:rsid w:val="008B388E"/>
    <w:rsid w:val="009C1135"/>
    <w:rsid w:val="00A45B5D"/>
    <w:rsid w:val="00AC7175"/>
    <w:rsid w:val="00AC7715"/>
    <w:rsid w:val="00B25707"/>
    <w:rsid w:val="00B363A9"/>
    <w:rsid w:val="00B605D9"/>
    <w:rsid w:val="00B64A41"/>
    <w:rsid w:val="00BC22CC"/>
    <w:rsid w:val="00C7496F"/>
    <w:rsid w:val="00CB319B"/>
    <w:rsid w:val="00DF06BB"/>
    <w:rsid w:val="00E961E5"/>
    <w:rsid w:val="00EC10F9"/>
    <w:rsid w:val="00EC2236"/>
    <w:rsid w:val="00F04ABA"/>
    <w:rsid w:val="00F7177F"/>
    <w:rsid w:val="00F7606B"/>
    <w:rsid w:val="00FA0EDE"/>
    <w:rsid w:val="00FD0760"/>
    <w:rsid w:val="00FD362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LT Pro Regular" w:eastAsia="AvenirNext LT Pro Regular" w:hAnsi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eastAsia="AvenirNext LT Pro Bold" w:hAnsi="AvenirNext LT Pro Bold" w:cs="AvenirNext LT Pro Bol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customStyle="1" w:styleId="paragraph">
    <w:name w:val="paragraph"/>
    <w:basedOn w:val="Normal"/>
    <w:rsid w:val="00513A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3A57"/>
  </w:style>
  <w:style w:type="character" w:customStyle="1" w:styleId="eop">
    <w:name w:val="eop"/>
    <w:basedOn w:val="DefaultParagraphFont"/>
    <w:rsid w:val="00513A57"/>
  </w:style>
  <w:style w:type="character" w:customStyle="1" w:styleId="scxw30792550">
    <w:name w:val="scxw30792550"/>
    <w:basedOn w:val="DefaultParagraphFont"/>
    <w:rsid w:val="0051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2BC4C-CF26-439A-A0BD-60AE7439B3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e92b31d-a56c-4717-adfc-5779112563ea"/>
    <ds:schemaRef ds:uri="http://purl.org/dc/elements/1.1/"/>
    <ds:schemaRef ds:uri="http://schemas.microsoft.com/office/2006/metadata/properties"/>
    <ds:schemaRef ds:uri="63587960-6427-419b-b368-1a17c77e0ea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Voices Letterhead Template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Voices Letterhead Template</dc:title>
  <dc:creator>Voices for Children in Nebraska</dc:creator>
  <cp:keywords>DAE0mmhTwO0,BACsSr8GXcs</cp:keywords>
  <cp:lastModifiedBy>Aubrey Mancuso</cp:lastModifiedBy>
  <cp:revision>2</cp:revision>
  <dcterms:created xsi:type="dcterms:W3CDTF">2022-01-27T00:07:00Z</dcterms:created>
  <dcterms:modified xsi:type="dcterms:W3CDTF">2022-01-27T00:07:00Z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