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4DD5" w14:textId="77777777" w:rsidR="00A45B5D" w:rsidRDefault="00550083" w:rsidP="00B25707">
      <w:r>
        <w:tab/>
      </w:r>
      <w:r>
        <w:tab/>
      </w:r>
      <w:r>
        <w:tab/>
      </w:r>
      <w:r>
        <w:tab/>
      </w:r>
      <w:r>
        <w:tab/>
      </w:r>
    </w:p>
    <w:p w14:paraId="03FB791E" w14:textId="550084A1" w:rsidR="00A45B5D" w:rsidRDefault="00A45B5D" w:rsidP="00B25707">
      <w:r>
        <w:tab/>
      </w:r>
      <w:r>
        <w:tab/>
      </w:r>
      <w:r>
        <w:tab/>
      </w:r>
      <w:r>
        <w:tab/>
      </w:r>
      <w:r>
        <w:tab/>
      </w:r>
      <w:r w:rsidR="00A85684">
        <w:t>February</w:t>
      </w:r>
      <w:r>
        <w:t xml:space="preserve"> </w:t>
      </w:r>
      <w:r w:rsidR="00A85684">
        <w:t>1</w:t>
      </w:r>
      <w:r>
        <w:t>, 202</w:t>
      </w:r>
      <w:r w:rsidR="00513A57">
        <w:t>2</w:t>
      </w:r>
    </w:p>
    <w:p w14:paraId="797DEA12" w14:textId="77777777" w:rsidR="00A45B5D" w:rsidRDefault="00A45B5D" w:rsidP="00B25707"/>
    <w:p w14:paraId="1CD022AE" w14:textId="617AAD44" w:rsidR="001838BD" w:rsidRDefault="00A45B5D" w:rsidP="002C3E5A">
      <w:pPr>
        <w:ind w:left="3600"/>
      </w:pPr>
      <w:r>
        <w:t xml:space="preserve">To: </w:t>
      </w:r>
      <w:r w:rsidR="00513A57">
        <w:t xml:space="preserve">Senator </w:t>
      </w:r>
      <w:r w:rsidR="00A85684">
        <w:t>Wayne</w:t>
      </w:r>
      <w:r w:rsidR="00513A57">
        <w:t xml:space="preserve"> and Members of the </w:t>
      </w:r>
      <w:r w:rsidR="00A85684">
        <w:t xml:space="preserve">Urban Affairs </w:t>
      </w:r>
      <w:r w:rsidR="002C3E5A">
        <w:t xml:space="preserve">Committee </w:t>
      </w:r>
    </w:p>
    <w:p w14:paraId="72AE8F61" w14:textId="3BB558D9" w:rsidR="00A45B5D" w:rsidRDefault="00A45B5D" w:rsidP="00B25707">
      <w:r>
        <w:tab/>
      </w:r>
      <w:r>
        <w:tab/>
      </w:r>
      <w:r>
        <w:tab/>
      </w:r>
      <w:r>
        <w:tab/>
      </w:r>
      <w:r>
        <w:tab/>
        <w:t xml:space="preserve">From: </w:t>
      </w:r>
      <w:r w:rsidR="00A85684">
        <w:t>Alfonso Vaca-Lubischer</w:t>
      </w:r>
      <w:r>
        <w:t xml:space="preserve">, </w:t>
      </w:r>
      <w:r w:rsidR="00A85684">
        <w:t>Research Coordinator</w:t>
      </w:r>
    </w:p>
    <w:p w14:paraId="15E723C5" w14:textId="7BF1AA14" w:rsidR="00A45B5D" w:rsidRDefault="00A45B5D" w:rsidP="00B25707">
      <w:r>
        <w:tab/>
      </w:r>
      <w:r>
        <w:tab/>
      </w:r>
      <w:r>
        <w:tab/>
      </w:r>
      <w:r>
        <w:tab/>
      </w:r>
      <w:r>
        <w:tab/>
        <w:t xml:space="preserve">Re: Support for LB </w:t>
      </w:r>
      <w:r w:rsidR="00A85684">
        <w:t>1024</w:t>
      </w:r>
    </w:p>
    <w:p w14:paraId="336C1442" w14:textId="0EEA55B6" w:rsidR="00A45B5D" w:rsidRDefault="00A45B5D" w:rsidP="00B25707">
      <w:r>
        <w:tab/>
      </w:r>
      <w:r>
        <w:tab/>
      </w:r>
      <w:r>
        <w:tab/>
      </w:r>
      <w:r>
        <w:tab/>
      </w:r>
      <w:r>
        <w:tab/>
      </w:r>
    </w:p>
    <w:p w14:paraId="4EE6CE3B" w14:textId="3E892730" w:rsidR="00BD179E" w:rsidRPr="003D0946" w:rsidRDefault="00BD179E" w:rsidP="2EE539A6">
      <w:pPr>
        <w:ind w:left="3600"/>
      </w:pPr>
      <w:r w:rsidRPr="003D0946">
        <w:t xml:space="preserve">All our children deserve every opportunity to thrive regardless of the circumstances they are born into. </w:t>
      </w:r>
      <w:r w:rsidR="003D0946">
        <w:t xml:space="preserve">Unfortunately, </w:t>
      </w:r>
      <w:r w:rsidR="00762FEF">
        <w:t>in Nebraska</w:t>
      </w:r>
      <w:r w:rsidR="003E3BC3">
        <w:t xml:space="preserve"> </w:t>
      </w:r>
      <w:r w:rsidR="00072106">
        <w:t>right now</w:t>
      </w:r>
      <w:r w:rsidR="00762FEF">
        <w:t xml:space="preserve"> access to opportunity is </w:t>
      </w:r>
      <w:r w:rsidR="008346A6">
        <w:t xml:space="preserve">often determined by the zip code where a child lives. Voices for Children supports LB </w:t>
      </w:r>
      <w:r w:rsidR="00BF1824">
        <w:t xml:space="preserve">1024 because it </w:t>
      </w:r>
      <w:r w:rsidR="000C7CAA">
        <w:t>would be a</w:t>
      </w:r>
      <w:r w:rsidR="00BF1824">
        <w:t xml:space="preserve"> historic investment in a community that </w:t>
      </w:r>
      <w:r w:rsidR="003E3BC3">
        <w:t>we have underinvested in for many years</w:t>
      </w:r>
      <w:r w:rsidR="007D48C3">
        <w:t>.</w:t>
      </w:r>
    </w:p>
    <w:p w14:paraId="5ADD8B0A" w14:textId="002BEF8E" w:rsidR="00D12E13" w:rsidRDefault="00D12E13" w:rsidP="00BD179E">
      <w:pPr>
        <w:ind w:left="3600"/>
      </w:pPr>
    </w:p>
    <w:p w14:paraId="16B4C6B1" w14:textId="77777777" w:rsidR="003F19C3" w:rsidRDefault="00D9713A" w:rsidP="00BD179E">
      <w:pPr>
        <w:ind w:left="3600"/>
      </w:pPr>
      <w:r>
        <w:t xml:space="preserve">In Nebraska, there are </w:t>
      </w:r>
      <w:r w:rsidR="00FA7D9D">
        <w:t xml:space="preserve">68 Qualified Census Tracts </w:t>
      </w:r>
      <w:r w:rsidR="00111B74">
        <w:t>(</w:t>
      </w:r>
      <w:r w:rsidR="004606DF">
        <w:t>QCT</w:t>
      </w:r>
      <w:r w:rsidR="00111B74">
        <w:t xml:space="preserve">) </w:t>
      </w:r>
      <w:r w:rsidR="00FA7D9D">
        <w:t xml:space="preserve">as defined by the </w:t>
      </w:r>
      <w:r w:rsidR="00FA6699">
        <w:t xml:space="preserve">U.S. </w:t>
      </w:r>
      <w:r w:rsidR="00FA7D9D">
        <w:t>Department of</w:t>
      </w:r>
      <w:r w:rsidR="00FA6699">
        <w:t xml:space="preserve"> Housing and Urban Development. Of those, 24 </w:t>
      </w:r>
      <w:proofErr w:type="gramStart"/>
      <w:r w:rsidR="00FA6699">
        <w:t>are located in</w:t>
      </w:r>
      <w:proofErr w:type="gramEnd"/>
      <w:r w:rsidR="00FA6699">
        <w:t xml:space="preserve"> North Omaha (the area north of Dodge Street, east of 72</w:t>
      </w:r>
      <w:r w:rsidR="00FA6699" w:rsidRPr="00FA6699">
        <w:rPr>
          <w:vertAlign w:val="superscript"/>
        </w:rPr>
        <w:t>nd</w:t>
      </w:r>
      <w:r w:rsidR="00FA6699">
        <w:t xml:space="preserve"> Street, and south of </w:t>
      </w:r>
      <w:r w:rsidR="00C12DC5">
        <w:t xml:space="preserve">I-680). </w:t>
      </w:r>
      <w:r w:rsidR="00F8005F">
        <w:t xml:space="preserve">Around two thirds of the population of North Omaha lives in a </w:t>
      </w:r>
      <w:r w:rsidR="004606DF">
        <w:t>QCT</w:t>
      </w:r>
      <w:r w:rsidR="00AF5E96">
        <w:t>; that is 70,000 people</w:t>
      </w:r>
      <w:r w:rsidR="006A708D">
        <w:t>,</w:t>
      </w:r>
      <w:r w:rsidR="003A0BB4">
        <w:t xml:space="preserve"> of which</w:t>
      </w:r>
      <w:r w:rsidR="006A708D">
        <w:t xml:space="preserve"> 20,000</w:t>
      </w:r>
      <w:r w:rsidR="003A0BB4">
        <w:t xml:space="preserve"> </w:t>
      </w:r>
      <w:r w:rsidR="006A708D">
        <w:t xml:space="preserve">are children. </w:t>
      </w:r>
      <w:r w:rsidR="00111B74">
        <w:t xml:space="preserve">Despite accounting for only 5% of Nebraska’s population, African Americans make up </w:t>
      </w:r>
      <w:r w:rsidR="004606DF">
        <w:t xml:space="preserve">41% of North Omaha’s QCTs. </w:t>
      </w:r>
      <w:r w:rsidR="00C53637">
        <w:t xml:space="preserve">The median household income in these census tracts is $35,760, </w:t>
      </w:r>
      <w:r w:rsidR="00EB00CF">
        <w:t>almost half than the rest of the state.</w:t>
      </w:r>
      <w:r w:rsidR="00D3069C">
        <w:t xml:space="preserve"> Both the</w:t>
      </w:r>
      <w:r w:rsidR="00FC1BF9">
        <w:t xml:space="preserve"> unemployment rate </w:t>
      </w:r>
      <w:r w:rsidR="00D3069C">
        <w:t>(9.1%) and the poverty rate (</w:t>
      </w:r>
      <w:r w:rsidR="00C036FC">
        <w:t xml:space="preserve">30.7%) </w:t>
      </w:r>
      <w:r w:rsidR="00B7211F">
        <w:t>are</w:t>
      </w:r>
      <w:r w:rsidR="00FC1BF9">
        <w:t xml:space="preserve"> about three times higher than the state average</w:t>
      </w:r>
      <w:r w:rsidR="00C036FC">
        <w:t>s (3.3% and 11%, respectively)</w:t>
      </w:r>
      <w:r w:rsidR="00FC1BF9">
        <w:t xml:space="preserve">. </w:t>
      </w:r>
    </w:p>
    <w:p w14:paraId="53369E56" w14:textId="77777777" w:rsidR="003F19C3" w:rsidRDefault="003F19C3" w:rsidP="00BD179E">
      <w:pPr>
        <w:ind w:left="3600"/>
      </w:pPr>
    </w:p>
    <w:p w14:paraId="3091C3CC" w14:textId="303743F3" w:rsidR="00D12E13" w:rsidRDefault="00802364" w:rsidP="00BD179E">
      <w:pPr>
        <w:ind w:left="3600"/>
      </w:pPr>
      <w:r>
        <w:t xml:space="preserve">These </w:t>
      </w:r>
      <w:r w:rsidR="00471D0E">
        <w:t xml:space="preserve">statistics have both historical implications and </w:t>
      </w:r>
      <w:r w:rsidR="002F10C9">
        <w:t>influence on</w:t>
      </w:r>
      <w:r w:rsidR="00471D0E">
        <w:t xml:space="preserve"> future outcomes</w:t>
      </w:r>
      <w:r w:rsidR="002F10C9">
        <w:t xml:space="preserve">. </w:t>
      </w:r>
      <w:r w:rsidR="00182A11">
        <w:t>All the redlined neighborhoods in North Omaha</w:t>
      </w:r>
      <w:r w:rsidR="009D17EA">
        <w:t xml:space="preserve">—where African Americans were denied federally-backed mortgages until 1969—are all located in </w:t>
      </w:r>
      <w:r w:rsidR="000D1447">
        <w:t xml:space="preserve">QCTs. </w:t>
      </w:r>
      <w:r w:rsidR="00DB7C2F">
        <w:t>Today, a person</w:t>
      </w:r>
      <w:r w:rsidR="00A84CE5">
        <w:t xml:space="preserve"> born in </w:t>
      </w:r>
      <w:r w:rsidR="008826A3">
        <w:t xml:space="preserve">a redlined neighborhood in </w:t>
      </w:r>
      <w:r w:rsidR="00DB7C2F">
        <w:t xml:space="preserve">North Omaha is expected to live around 8 years less than </w:t>
      </w:r>
      <w:r w:rsidR="00267723">
        <w:t>someone born elsewhere in the state (</w:t>
      </w:r>
      <w:r w:rsidR="00E544A7">
        <w:t xml:space="preserve">71.6 years vs. 79.3 years, respectively). </w:t>
      </w:r>
    </w:p>
    <w:p w14:paraId="61B1745B" w14:textId="6FC9A504" w:rsidR="00584B49" w:rsidRDefault="00584B49" w:rsidP="00BD179E">
      <w:pPr>
        <w:ind w:left="3600"/>
      </w:pPr>
    </w:p>
    <w:p w14:paraId="25CC821E" w14:textId="0ACB005C" w:rsidR="00584B49" w:rsidRDefault="002F1093" w:rsidP="00BD179E">
      <w:pPr>
        <w:ind w:left="3600"/>
      </w:pPr>
      <w:r>
        <w:t xml:space="preserve">An important thing to note regarding these statistics </w:t>
      </w:r>
      <w:r w:rsidR="00E653BA">
        <w:t xml:space="preserve">is that they are based on data collected </w:t>
      </w:r>
      <w:r w:rsidR="0031588B">
        <w:t xml:space="preserve">prior to the pandemic. While no data currently exists to depict the </w:t>
      </w:r>
      <w:r w:rsidR="00E653BA">
        <w:t xml:space="preserve">post-COVID-19 </w:t>
      </w:r>
      <w:r w:rsidR="0031588B">
        <w:t xml:space="preserve">experiences of </w:t>
      </w:r>
      <w:r w:rsidR="003F19C3">
        <w:t>families and children living in North Omaha</w:t>
      </w:r>
      <w:r w:rsidR="00E653BA">
        <w:t xml:space="preserve"> QTCs</w:t>
      </w:r>
      <w:r w:rsidR="003F19C3">
        <w:t xml:space="preserve">, </w:t>
      </w:r>
      <w:r w:rsidR="00E653BA">
        <w:t xml:space="preserve">it is a fact that these communities went into the pandemic with </w:t>
      </w:r>
      <w:r w:rsidR="007B559A">
        <w:t>pandemic-like outcomes</w:t>
      </w:r>
      <w:r w:rsidR="002B02A9">
        <w:t>, making them much more vulnerable to the ongoing health and economic crises.</w:t>
      </w:r>
    </w:p>
    <w:p w14:paraId="5DFC6C6C" w14:textId="77777777" w:rsidR="00CF25FA" w:rsidRDefault="00CF25FA" w:rsidP="00BD179E">
      <w:pPr>
        <w:ind w:left="3600"/>
      </w:pPr>
    </w:p>
    <w:p w14:paraId="11DA2D04" w14:textId="418829C2" w:rsidR="005F63F2" w:rsidRDefault="00CF25FA" w:rsidP="00AF792B">
      <w:pPr>
        <w:ind w:left="3600"/>
      </w:pPr>
      <w:r>
        <w:t xml:space="preserve">The federal funding currently </w:t>
      </w:r>
      <w:r w:rsidR="000D6B4C">
        <w:t xml:space="preserve">available </w:t>
      </w:r>
      <w:r w:rsidR="00AF792B">
        <w:t xml:space="preserve">is </w:t>
      </w:r>
      <w:r w:rsidR="007E19EF">
        <w:t>an</w:t>
      </w:r>
      <w:r w:rsidR="00BA506B">
        <w:t xml:space="preserve"> opportunity to make transformative investments in the ne</w:t>
      </w:r>
      <w:r w:rsidR="00AF792B">
        <w:t xml:space="preserve">xt generation of kids in </w:t>
      </w:r>
      <w:r w:rsidR="001A1FA9">
        <w:t xml:space="preserve">North Omaha and </w:t>
      </w:r>
      <w:r w:rsidR="006D2A02">
        <w:t>make progress toward making Nebraska a place where opportunity</w:t>
      </w:r>
      <w:r w:rsidR="001A1FA9">
        <w:t xml:space="preserve"> is no longer defined by</w:t>
      </w:r>
      <w:r w:rsidR="00066D21">
        <w:t xml:space="preserve"> zip code.</w:t>
      </w:r>
    </w:p>
    <w:p w14:paraId="14465375" w14:textId="77777777" w:rsidR="005F63F2" w:rsidRDefault="005F63F2" w:rsidP="00AF792B">
      <w:pPr>
        <w:ind w:left="3600"/>
      </w:pPr>
    </w:p>
    <w:p w14:paraId="64254065" w14:textId="34D88F95" w:rsidR="00513A57" w:rsidRPr="00F77093" w:rsidRDefault="005F63F2" w:rsidP="00AF792B">
      <w:pPr>
        <w:ind w:left="3600"/>
      </w:pPr>
      <w:r>
        <w:rPr>
          <w:rStyle w:val="normaltextrun"/>
          <w:rFonts w:ascii="Calibri" w:hAnsi="Calibri" w:cs="Calibri"/>
          <w:shd w:val="clear" w:color="auto" w:fill="FFFFFF"/>
        </w:rPr>
        <w:t>W</w:t>
      </w:r>
      <w:r w:rsidR="00CB319B" w:rsidRPr="00AC7175">
        <w:rPr>
          <w:rStyle w:val="normaltextrun"/>
          <w:rFonts w:ascii="Calibri" w:hAnsi="Calibri" w:cs="Calibri"/>
          <w:shd w:val="clear" w:color="auto" w:fill="FFFFFF"/>
        </w:rPr>
        <w:t xml:space="preserve">e urge the committee to advance LB </w:t>
      </w:r>
      <w:r w:rsidR="00D46F2B">
        <w:rPr>
          <w:rStyle w:val="normaltextrun"/>
          <w:rFonts w:ascii="Calibri" w:hAnsi="Calibri" w:cs="Calibri"/>
          <w:shd w:val="clear" w:color="auto" w:fill="FFFFFF"/>
        </w:rPr>
        <w:t>1024</w:t>
      </w:r>
      <w:r w:rsidR="00CB319B" w:rsidRPr="00AC7175">
        <w:rPr>
          <w:rStyle w:val="normaltextrun"/>
          <w:rFonts w:ascii="Calibri" w:hAnsi="Calibri" w:cs="Calibri"/>
          <w:shd w:val="clear" w:color="auto" w:fill="FFFFFF"/>
        </w:rPr>
        <w:t>. Thank you.</w:t>
      </w:r>
      <w:r w:rsidR="00513A57" w:rsidRPr="00AC7175">
        <w:rPr>
          <w:rStyle w:val="eop"/>
          <w:rFonts w:ascii="Calibri" w:hAnsi="Calibri" w:cs="Calibri"/>
          <w:shd w:val="clear" w:color="auto" w:fill="FFFFFF"/>
        </w:rPr>
        <w:t> </w:t>
      </w:r>
    </w:p>
    <w:p w14:paraId="148DDC50" w14:textId="77777777" w:rsidR="00513A57" w:rsidRPr="00AC7175" w:rsidRDefault="00513A57" w:rsidP="00513A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175">
        <w:rPr>
          <w:rStyle w:val="eop"/>
          <w:rFonts w:ascii="Calibri" w:eastAsia="AvenirNext LT Pro Regular" w:hAnsi="Calibri" w:cs="Calibri"/>
          <w:sz w:val="22"/>
          <w:szCs w:val="22"/>
        </w:rPr>
        <w:t> </w:t>
      </w:r>
    </w:p>
    <w:p w14:paraId="1BD22F92" w14:textId="3DC9F633" w:rsidR="00433D4F" w:rsidRPr="00AC7175" w:rsidRDefault="00433D4F" w:rsidP="00A45B5D">
      <w:pPr>
        <w:ind w:left="3600"/>
      </w:pPr>
    </w:p>
    <w:sectPr w:rsidR="00433D4F" w:rsidRPr="00AC7175">
      <w:headerReference w:type="default" r:id="rId9"/>
      <w:type w:val="continuous"/>
      <w:pgSz w:w="12240" w:h="15840"/>
      <w:pgMar w:top="320" w:right="17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E714" w14:textId="77777777" w:rsidR="00431DC4" w:rsidRDefault="00431DC4" w:rsidP="00B25707">
      <w:r>
        <w:separator/>
      </w:r>
    </w:p>
  </w:endnote>
  <w:endnote w:type="continuationSeparator" w:id="0">
    <w:p w14:paraId="27B203EB" w14:textId="77777777" w:rsidR="00431DC4" w:rsidRDefault="00431DC4" w:rsidP="00B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AvenirNext LT Pro 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078F" w14:textId="77777777" w:rsidR="00431DC4" w:rsidRDefault="00431DC4" w:rsidP="00B25707">
      <w:r>
        <w:separator/>
      </w:r>
    </w:p>
  </w:footnote>
  <w:footnote w:type="continuationSeparator" w:id="0">
    <w:p w14:paraId="61ADB70A" w14:textId="77777777" w:rsidR="00431DC4" w:rsidRDefault="00431DC4" w:rsidP="00B2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619" w14:textId="6EF31B30" w:rsidR="00B25707" w:rsidRDefault="00B257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E690" wp14:editId="65839FDD">
          <wp:simplePos x="0" y="0"/>
          <wp:positionH relativeFrom="column">
            <wp:posOffset>-228600</wp:posOffset>
          </wp:positionH>
          <wp:positionV relativeFrom="paragraph">
            <wp:posOffset>-457201</wp:posOffset>
          </wp:positionV>
          <wp:extent cx="7766360" cy="10048875"/>
          <wp:effectExtent l="0" t="0" r="6350" b="0"/>
          <wp:wrapNone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07" cy="100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D"/>
    <w:rsid w:val="0003117B"/>
    <w:rsid w:val="00066D21"/>
    <w:rsid w:val="00072106"/>
    <w:rsid w:val="000B3B25"/>
    <w:rsid w:val="000C7CAA"/>
    <w:rsid w:val="000D1447"/>
    <w:rsid w:val="000D6B4C"/>
    <w:rsid w:val="00111B74"/>
    <w:rsid w:val="00182A11"/>
    <w:rsid w:val="001838BD"/>
    <w:rsid w:val="001A1FA9"/>
    <w:rsid w:val="001F3B37"/>
    <w:rsid w:val="00232876"/>
    <w:rsid w:val="00267723"/>
    <w:rsid w:val="00271578"/>
    <w:rsid w:val="00277BC5"/>
    <w:rsid w:val="002B02A9"/>
    <w:rsid w:val="002C3E5A"/>
    <w:rsid w:val="002E5868"/>
    <w:rsid w:val="002F1093"/>
    <w:rsid w:val="002F10C9"/>
    <w:rsid w:val="002F7356"/>
    <w:rsid w:val="0031588B"/>
    <w:rsid w:val="00331187"/>
    <w:rsid w:val="00331B49"/>
    <w:rsid w:val="0033285C"/>
    <w:rsid w:val="00370B7C"/>
    <w:rsid w:val="003A0BB4"/>
    <w:rsid w:val="003B3A95"/>
    <w:rsid w:val="003D0946"/>
    <w:rsid w:val="003D7357"/>
    <w:rsid w:val="003E3BC3"/>
    <w:rsid w:val="003F19C3"/>
    <w:rsid w:val="0040048B"/>
    <w:rsid w:val="00411390"/>
    <w:rsid w:val="00431DC4"/>
    <w:rsid w:val="00433D4F"/>
    <w:rsid w:val="00442C1B"/>
    <w:rsid w:val="004606DF"/>
    <w:rsid w:val="00465228"/>
    <w:rsid w:val="00471D0E"/>
    <w:rsid w:val="00482BDE"/>
    <w:rsid w:val="00486A11"/>
    <w:rsid w:val="004B34DA"/>
    <w:rsid w:val="004B5947"/>
    <w:rsid w:val="004D14E6"/>
    <w:rsid w:val="00513A57"/>
    <w:rsid w:val="005467FB"/>
    <w:rsid w:val="00550083"/>
    <w:rsid w:val="00565970"/>
    <w:rsid w:val="005814E8"/>
    <w:rsid w:val="00584B49"/>
    <w:rsid w:val="005A55A9"/>
    <w:rsid w:val="005E0C6F"/>
    <w:rsid w:val="005F63F2"/>
    <w:rsid w:val="006313BF"/>
    <w:rsid w:val="00641A9F"/>
    <w:rsid w:val="00652906"/>
    <w:rsid w:val="006541B5"/>
    <w:rsid w:val="00657E71"/>
    <w:rsid w:val="006A2E9D"/>
    <w:rsid w:val="006A708D"/>
    <w:rsid w:val="006D2592"/>
    <w:rsid w:val="006D2A02"/>
    <w:rsid w:val="00762FEF"/>
    <w:rsid w:val="007B559A"/>
    <w:rsid w:val="007D0105"/>
    <w:rsid w:val="007D48C3"/>
    <w:rsid w:val="007E19EF"/>
    <w:rsid w:val="00802364"/>
    <w:rsid w:val="00803501"/>
    <w:rsid w:val="0080443C"/>
    <w:rsid w:val="008346A6"/>
    <w:rsid w:val="00850E9C"/>
    <w:rsid w:val="008826A3"/>
    <w:rsid w:val="008A07D3"/>
    <w:rsid w:val="008B388E"/>
    <w:rsid w:val="00911870"/>
    <w:rsid w:val="00917DFB"/>
    <w:rsid w:val="009C1135"/>
    <w:rsid w:val="009D17EA"/>
    <w:rsid w:val="00A43164"/>
    <w:rsid w:val="00A45B5D"/>
    <w:rsid w:val="00A84CE5"/>
    <w:rsid w:val="00A85684"/>
    <w:rsid w:val="00AC7175"/>
    <w:rsid w:val="00AC7715"/>
    <w:rsid w:val="00AF5E96"/>
    <w:rsid w:val="00AF792B"/>
    <w:rsid w:val="00B25707"/>
    <w:rsid w:val="00B363A9"/>
    <w:rsid w:val="00B605D9"/>
    <w:rsid w:val="00B64A41"/>
    <w:rsid w:val="00B7211F"/>
    <w:rsid w:val="00B74176"/>
    <w:rsid w:val="00BA506B"/>
    <w:rsid w:val="00BC22CC"/>
    <w:rsid w:val="00BD179E"/>
    <w:rsid w:val="00BF1824"/>
    <w:rsid w:val="00C036FC"/>
    <w:rsid w:val="00C12DC5"/>
    <w:rsid w:val="00C53637"/>
    <w:rsid w:val="00C7496F"/>
    <w:rsid w:val="00C76780"/>
    <w:rsid w:val="00C92AAC"/>
    <w:rsid w:val="00CB319B"/>
    <w:rsid w:val="00CE2CD6"/>
    <w:rsid w:val="00CF25FA"/>
    <w:rsid w:val="00D12E13"/>
    <w:rsid w:val="00D221C1"/>
    <w:rsid w:val="00D3069C"/>
    <w:rsid w:val="00D46F2B"/>
    <w:rsid w:val="00D9713A"/>
    <w:rsid w:val="00DB6113"/>
    <w:rsid w:val="00DB7C2F"/>
    <w:rsid w:val="00DF06BB"/>
    <w:rsid w:val="00E544A7"/>
    <w:rsid w:val="00E653BA"/>
    <w:rsid w:val="00E961E5"/>
    <w:rsid w:val="00EB00CF"/>
    <w:rsid w:val="00EC10F9"/>
    <w:rsid w:val="00EC2236"/>
    <w:rsid w:val="00F4718D"/>
    <w:rsid w:val="00F54E75"/>
    <w:rsid w:val="00F7177F"/>
    <w:rsid w:val="00F7606B"/>
    <w:rsid w:val="00F77093"/>
    <w:rsid w:val="00F8005F"/>
    <w:rsid w:val="00FA0EDE"/>
    <w:rsid w:val="00FA6699"/>
    <w:rsid w:val="00FA7D9D"/>
    <w:rsid w:val="00FC1BF9"/>
    <w:rsid w:val="00FD0760"/>
    <w:rsid w:val="00FF626D"/>
    <w:rsid w:val="24443E8A"/>
    <w:rsid w:val="2EE539A6"/>
    <w:rsid w:val="32386ADD"/>
    <w:rsid w:val="3409F8DF"/>
    <w:rsid w:val="5B9E95BE"/>
    <w:rsid w:val="65D78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DD85"/>
  <w15:docId w15:val="{6A768085-F513-477B-BDBC-CC320AE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Next LT Pro Regular" w:eastAsia="AvenirNext LT Pro Regular" w:hAnsi="AvenirNext LT Pro Regular" w:cs="AvenirNext LT Pro Regular"/>
    </w:rPr>
  </w:style>
  <w:style w:type="paragraph" w:styleId="Heading1">
    <w:name w:val="heading 1"/>
    <w:basedOn w:val="Normal"/>
    <w:uiPriority w:val="9"/>
    <w:qFormat/>
    <w:pPr>
      <w:spacing w:before="64"/>
      <w:ind w:left="638"/>
      <w:outlineLvl w:val="0"/>
    </w:pPr>
    <w:rPr>
      <w:rFonts w:ascii="AvenirNext LT Pro Bold" w:eastAsia="AvenirNext LT Pro Bold" w:hAnsi="AvenirNext LT Pro Bold" w:cs="AvenirNext LT Pro Bold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styleId="Footer">
    <w:name w:val="footer"/>
    <w:basedOn w:val="Normal"/>
    <w:link w:val="Foot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customStyle="1" w:styleId="paragraph">
    <w:name w:val="paragraph"/>
    <w:basedOn w:val="Normal"/>
    <w:rsid w:val="00513A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3A57"/>
  </w:style>
  <w:style w:type="character" w:customStyle="1" w:styleId="eop">
    <w:name w:val="eop"/>
    <w:basedOn w:val="DefaultParagraphFont"/>
    <w:rsid w:val="00513A57"/>
  </w:style>
  <w:style w:type="character" w:customStyle="1" w:styleId="scxw30792550">
    <w:name w:val="scxw30792550"/>
    <w:basedOn w:val="DefaultParagraphFont"/>
    <w:rsid w:val="0051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40FB0-06EF-4C01-A816-102B68E31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D797B-C48A-435F-9FC7-388E11DB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7960-6427-419b-b368-1a17c77e0ea8"/>
    <ds:schemaRef ds:uri="de92b31d-a56c-4717-adfc-57791125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2BC4C-CF26-439A-A0BD-60AE7439B358}">
  <ds:schemaRefs>
    <ds:schemaRef ds:uri="http://schemas.microsoft.com/office/infopath/2007/PartnerControls"/>
    <ds:schemaRef ds:uri="de92b31d-a56c-4717-adfc-5779112563ea"/>
    <ds:schemaRef ds:uri="http://purl.org/dc/elements/1.1/"/>
    <ds:schemaRef ds:uri="http://schemas.microsoft.com/office/2006/metadata/properties"/>
    <ds:schemaRef ds:uri="63587960-6427-419b-b368-1a17c77e0e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Voices Letterhead Template</dc:title>
  <dc:creator>Voices for Children in Nebraska</dc:creator>
  <cp:keywords>DAE0mmhTwO0,BACsSr8GXcs</cp:keywords>
  <cp:lastModifiedBy>Aubrey Mancuso</cp:lastModifiedBy>
  <cp:revision>2</cp:revision>
  <dcterms:created xsi:type="dcterms:W3CDTF">2022-02-03T16:51:00Z</dcterms:created>
  <dcterms:modified xsi:type="dcterms:W3CDTF">2022-02-03T16:51:00Z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0x010100575D61E72247DE4A8FB88CAE179B9DAA</vt:lpwstr>
  </property>
</Properties>
</file>