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64DD5" w14:textId="77777777" w:rsidR="00A45B5D" w:rsidRDefault="00550083" w:rsidP="00B25707">
      <w:r>
        <w:tab/>
      </w:r>
      <w:r>
        <w:tab/>
      </w:r>
      <w:r>
        <w:tab/>
      </w:r>
      <w:r>
        <w:tab/>
      </w:r>
      <w:r>
        <w:tab/>
      </w:r>
    </w:p>
    <w:p w14:paraId="03FB791E" w14:textId="28C09380" w:rsidR="00A45B5D" w:rsidRDefault="00A45B5D" w:rsidP="00B25707">
      <w:r>
        <w:tab/>
      </w:r>
      <w:r>
        <w:tab/>
      </w:r>
      <w:r>
        <w:tab/>
      </w:r>
      <w:r>
        <w:tab/>
      </w:r>
      <w:r>
        <w:tab/>
        <w:t xml:space="preserve">January </w:t>
      </w:r>
      <w:r w:rsidR="00513A57">
        <w:t>2</w:t>
      </w:r>
      <w:r w:rsidR="0033285C">
        <w:t>8</w:t>
      </w:r>
      <w:r>
        <w:t>, 202</w:t>
      </w:r>
      <w:r w:rsidR="00513A57">
        <w:t>2</w:t>
      </w:r>
    </w:p>
    <w:p w14:paraId="797DEA12" w14:textId="77777777" w:rsidR="00A45B5D" w:rsidRDefault="00A45B5D" w:rsidP="00B25707"/>
    <w:p w14:paraId="1CD022AE" w14:textId="45C4F68F" w:rsidR="001838BD" w:rsidRDefault="00A45B5D" w:rsidP="002C3E5A">
      <w:pPr>
        <w:ind w:left="3600"/>
      </w:pPr>
      <w:r>
        <w:t xml:space="preserve">To: </w:t>
      </w:r>
      <w:r w:rsidR="00513A57">
        <w:t xml:space="preserve">Senator </w:t>
      </w:r>
      <w:r w:rsidR="00EC7E24">
        <w:t xml:space="preserve">Lathrop </w:t>
      </w:r>
      <w:r w:rsidR="00513A57">
        <w:t xml:space="preserve">and Members of the </w:t>
      </w:r>
      <w:r w:rsidR="00EC7E24">
        <w:t>Judiciary</w:t>
      </w:r>
      <w:r w:rsidR="00E300A0">
        <w:t xml:space="preserve"> </w:t>
      </w:r>
      <w:r w:rsidR="002C3E5A">
        <w:t xml:space="preserve">Committee </w:t>
      </w:r>
    </w:p>
    <w:p w14:paraId="72AE8F61" w14:textId="69A2641A" w:rsidR="00A45B5D" w:rsidRDefault="00A45B5D" w:rsidP="00B25707">
      <w:r>
        <w:tab/>
      </w:r>
      <w:r>
        <w:tab/>
      </w:r>
      <w:r>
        <w:tab/>
      </w:r>
      <w:r>
        <w:tab/>
      </w:r>
      <w:r>
        <w:tab/>
        <w:t>From: Aubrey Mancuso, Executive Director</w:t>
      </w:r>
    </w:p>
    <w:p w14:paraId="15E723C5" w14:textId="3EFB7394" w:rsidR="00A45B5D" w:rsidRDefault="00A45B5D" w:rsidP="00B25707">
      <w:r>
        <w:tab/>
      </w:r>
      <w:r>
        <w:tab/>
      </w:r>
      <w:r>
        <w:tab/>
      </w:r>
      <w:r>
        <w:tab/>
      </w:r>
      <w:r>
        <w:tab/>
        <w:t xml:space="preserve">Re: </w:t>
      </w:r>
      <w:r w:rsidR="00EC7E24">
        <w:t>Opposition to LB 1010</w:t>
      </w:r>
    </w:p>
    <w:p w14:paraId="0C87E810" w14:textId="5C0BC70B" w:rsidR="00A57B0D" w:rsidRDefault="00A57B0D" w:rsidP="00B25707">
      <w:r>
        <w:tab/>
      </w:r>
      <w:r>
        <w:tab/>
      </w:r>
      <w:r>
        <w:tab/>
      </w:r>
      <w:r>
        <w:tab/>
      </w:r>
      <w:r>
        <w:tab/>
      </w:r>
    </w:p>
    <w:p w14:paraId="4C74B11D" w14:textId="318E807B" w:rsidR="00EC7E24" w:rsidRDefault="00A57B0D" w:rsidP="00A57B0D">
      <w:pPr>
        <w:ind w:left="3600"/>
      </w:pPr>
      <w:r>
        <w:t xml:space="preserve">Our juvenile justice system is distinct from the adult criminal justice system in that it is intended to be rehabilitative and not punitive. </w:t>
      </w:r>
      <w:r w:rsidR="00EC7E24">
        <w:t>A functioning juvenile justice system addresses the challenges</w:t>
      </w:r>
      <w:r w:rsidR="00564AAD">
        <w:t xml:space="preserve"> </w:t>
      </w:r>
      <w:r w:rsidR="00EC7E24">
        <w:t xml:space="preserve">kids are facing and allows young people to move beyond them. In fact, there is a body of research that shows that many </w:t>
      </w:r>
      <w:r w:rsidR="00564AAD">
        <w:t xml:space="preserve">young </w:t>
      </w:r>
      <w:r w:rsidR="00EC7E24">
        <w:t>adults will cease problematic behavior after the age of 24 when their brains are fully developed.</w:t>
      </w:r>
    </w:p>
    <w:p w14:paraId="61C3D208" w14:textId="305D6DF9" w:rsidR="00EC7E24" w:rsidRDefault="00EC7E24" w:rsidP="00A57B0D">
      <w:pPr>
        <w:ind w:left="3600"/>
      </w:pPr>
    </w:p>
    <w:p w14:paraId="0B50C6F9" w14:textId="2B0DF22B" w:rsidR="00EC7E24" w:rsidRDefault="006D79A2" w:rsidP="00A57B0D">
      <w:pPr>
        <w:ind w:left="3600"/>
      </w:pPr>
      <w:r>
        <w:t>Voices for Children is opposed to LB 1010 because it underemphasizes the important role that confidential information plays in allowing young people to move beyond a problematic adolescence and short cuts important constitutional protections</w:t>
      </w:r>
      <w:r w:rsidR="00564AAD">
        <w:t xml:space="preserve"> for kids</w:t>
      </w:r>
      <w:r>
        <w:t>.</w:t>
      </w:r>
    </w:p>
    <w:p w14:paraId="1E466EEE" w14:textId="0F1A51FE" w:rsidR="00EC7E24" w:rsidRDefault="00EC7E24" w:rsidP="00A57B0D">
      <w:pPr>
        <w:ind w:left="3600"/>
      </w:pPr>
    </w:p>
    <w:p w14:paraId="51E7A70C" w14:textId="73851089" w:rsidR="00EC7E24" w:rsidRDefault="00EC7E24" w:rsidP="00EC7E24">
      <w:pPr>
        <w:pStyle w:val="PlainText"/>
        <w:ind w:left="3600"/>
      </w:pPr>
      <w:r>
        <w:t xml:space="preserve">GPS information </w:t>
      </w:r>
      <w:r w:rsidR="006D79A2">
        <w:t xml:space="preserve">for young people on a monitoring system is already available to law enforcement </w:t>
      </w:r>
      <w:r>
        <w:t>with probable cause and a warrant.</w:t>
      </w:r>
      <w:r w:rsidR="006D79A2">
        <w:t xml:space="preserve"> This bill would undercut the important protections </w:t>
      </w:r>
      <w:r w:rsidR="00564AAD">
        <w:t>of establishing probable cause and obtaining a warrant before receiving this information</w:t>
      </w:r>
      <w:r w:rsidR="006D79A2">
        <w:t xml:space="preserve">. </w:t>
      </w:r>
      <w:r>
        <w:t xml:space="preserve"> </w:t>
      </w:r>
    </w:p>
    <w:p w14:paraId="3F00480F" w14:textId="77777777" w:rsidR="00EC7E24" w:rsidRDefault="00EC7E24" w:rsidP="00EC7E24">
      <w:pPr>
        <w:pStyle w:val="PlainText"/>
      </w:pPr>
    </w:p>
    <w:p w14:paraId="0F4970DD" w14:textId="5DA346D8" w:rsidR="00EC7E24" w:rsidRDefault="006D79A2" w:rsidP="00E962CF">
      <w:pPr>
        <w:pStyle w:val="PlainText"/>
        <w:ind w:left="3600"/>
      </w:pPr>
      <w:r>
        <w:t xml:space="preserve">In addition, the </w:t>
      </w:r>
      <w:r w:rsidR="00E962CF">
        <w:t xml:space="preserve">required </w:t>
      </w:r>
      <w:r>
        <w:t xml:space="preserve">copying of information into </w:t>
      </w:r>
      <w:r w:rsidR="00E962CF">
        <w:t xml:space="preserve">the Nebraska Criminal Justice Information System undercuts the goal of allowing young people to move beyond problematic youth behavior. Law enforcement is already entering information into this system on juvenile arrests and the entering of additional probation </w:t>
      </w:r>
      <w:r w:rsidR="00564AAD">
        <w:t xml:space="preserve">information </w:t>
      </w:r>
      <w:r w:rsidR="00E962CF">
        <w:t>does not serve the goal of rehabilitation for youth.</w:t>
      </w:r>
      <w:r w:rsidR="00EC7E24">
        <w:t xml:space="preserve"> </w:t>
      </w:r>
      <w:r w:rsidR="00E962CF">
        <w:t xml:space="preserve">We also know that our current system of record sealing has not always ensured that records were sealed with fidelity. The entering of information into an additional system creates another potential avenue </w:t>
      </w:r>
      <w:r w:rsidR="00CD5199">
        <w:t>for the inadvertent release of information</w:t>
      </w:r>
      <w:r w:rsidR="00564AAD">
        <w:t xml:space="preserve"> that should be protected.</w:t>
      </w:r>
      <w:r w:rsidR="00CD5199">
        <w:t xml:space="preserve"> </w:t>
      </w:r>
    </w:p>
    <w:p w14:paraId="386F574C" w14:textId="2274D694" w:rsidR="00CD5199" w:rsidRDefault="00CD5199" w:rsidP="00E962CF">
      <w:pPr>
        <w:pStyle w:val="PlainText"/>
        <w:ind w:left="3600"/>
      </w:pPr>
    </w:p>
    <w:p w14:paraId="7758A8AE" w14:textId="6FC4B176" w:rsidR="00CD5199" w:rsidRDefault="00CD5199" w:rsidP="00E962CF">
      <w:pPr>
        <w:pStyle w:val="PlainText"/>
        <w:ind w:left="3600"/>
      </w:pPr>
      <w:r>
        <w:t xml:space="preserve">In short, LB 1010 is contrary to the many years of </w:t>
      </w:r>
      <w:r w:rsidR="00564AAD">
        <w:t>work</w:t>
      </w:r>
      <w:r>
        <w:t xml:space="preserve"> by this legislature to </w:t>
      </w:r>
      <w:r w:rsidR="00564AAD">
        <w:t>make</w:t>
      </w:r>
      <w:r>
        <w:t xml:space="preserve"> our juvenile justice system </w:t>
      </w:r>
      <w:r w:rsidR="00564AAD">
        <w:t xml:space="preserve">more </w:t>
      </w:r>
      <w:r>
        <w:t>rehabilitative</w:t>
      </w:r>
      <w:r w:rsidR="00564AAD">
        <w:t>, an ideal that aligns with reforms intended to reduce the number of people incarcerated in the adult criminal justice system</w:t>
      </w:r>
      <w:r>
        <w:t>.</w:t>
      </w:r>
    </w:p>
    <w:p w14:paraId="7FC83338" w14:textId="77777777" w:rsidR="00EC7E24" w:rsidRDefault="00EC7E24" w:rsidP="00A57B0D">
      <w:pPr>
        <w:ind w:left="3600"/>
      </w:pPr>
    </w:p>
    <w:p w14:paraId="0931DCE8" w14:textId="6D2D15E4" w:rsidR="00EB3FDA" w:rsidRDefault="00CD5199" w:rsidP="00CD5199">
      <w:pPr>
        <w:ind w:left="3600"/>
      </w:pPr>
      <w:r>
        <w:t xml:space="preserve">We urge the committee not to advance this bill. </w:t>
      </w:r>
      <w:r w:rsidR="00EB3FDA">
        <w:t>Thank you for your consideration.</w:t>
      </w:r>
    </w:p>
    <w:p w14:paraId="1F950A58" w14:textId="2D483DAE" w:rsidR="00EC4051" w:rsidRDefault="00EC4051" w:rsidP="00EC4051">
      <w:r>
        <w:tab/>
      </w:r>
      <w:r>
        <w:tab/>
      </w:r>
      <w:r>
        <w:tab/>
      </w:r>
      <w:r>
        <w:tab/>
      </w:r>
      <w:r>
        <w:tab/>
      </w:r>
      <w:r>
        <w:tab/>
      </w:r>
      <w:r>
        <w:tab/>
      </w:r>
    </w:p>
    <w:p w14:paraId="47457259" w14:textId="42CE7A4B" w:rsidR="000A7A94" w:rsidRDefault="000A7A94" w:rsidP="00B25707">
      <w:r>
        <w:tab/>
      </w:r>
      <w:r>
        <w:tab/>
      </w:r>
      <w:r>
        <w:tab/>
      </w:r>
      <w:r>
        <w:tab/>
      </w:r>
      <w:r>
        <w:tab/>
      </w:r>
    </w:p>
    <w:p w14:paraId="148DDC50" w14:textId="5F25A380" w:rsidR="00513A57" w:rsidRPr="00E300A0" w:rsidRDefault="000A7A94" w:rsidP="00E300A0">
      <w:r>
        <w:tab/>
      </w:r>
      <w:r>
        <w:tab/>
      </w:r>
      <w:r>
        <w:tab/>
      </w:r>
      <w:r>
        <w:tab/>
      </w:r>
      <w:r>
        <w:tab/>
      </w:r>
    </w:p>
    <w:p w14:paraId="1BD22F92" w14:textId="3DC9F633" w:rsidR="00433D4F" w:rsidRPr="00AC7175" w:rsidRDefault="00433D4F" w:rsidP="00A45B5D">
      <w:pPr>
        <w:ind w:left="3600"/>
      </w:pPr>
    </w:p>
    <w:sectPr w:rsidR="00433D4F" w:rsidRPr="00AC7175">
      <w:headerReference w:type="default" r:id="rId10"/>
      <w:type w:val="continuous"/>
      <w:pgSz w:w="12240" w:h="15840"/>
      <w:pgMar w:top="320" w:right="1720" w:bottom="28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FAAF6" w14:textId="77777777" w:rsidR="002E5868" w:rsidRDefault="002E5868" w:rsidP="00B25707">
      <w:r>
        <w:separator/>
      </w:r>
    </w:p>
  </w:endnote>
  <w:endnote w:type="continuationSeparator" w:id="0">
    <w:p w14:paraId="1E85B2D0" w14:textId="77777777" w:rsidR="002E5868" w:rsidRDefault="002E5868" w:rsidP="00B2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AvenirNext LT Pro Bold">
    <w:altName w:val="AvenirNext LT Pro Bold"/>
    <w:panose1 w:val="00000000000000000000"/>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5EAAC" w14:textId="77777777" w:rsidR="002E5868" w:rsidRDefault="002E5868" w:rsidP="00B25707">
      <w:r>
        <w:separator/>
      </w:r>
    </w:p>
  </w:footnote>
  <w:footnote w:type="continuationSeparator" w:id="0">
    <w:p w14:paraId="4DFBBE8A" w14:textId="77777777" w:rsidR="002E5868" w:rsidRDefault="002E5868" w:rsidP="00B2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8619" w14:textId="6EF31B30" w:rsidR="00B25707" w:rsidRDefault="00B25707">
    <w:pPr>
      <w:pStyle w:val="Header"/>
    </w:pPr>
    <w:r>
      <w:rPr>
        <w:noProof/>
      </w:rPr>
      <w:drawing>
        <wp:anchor distT="0" distB="0" distL="114300" distR="114300" simplePos="0" relativeHeight="251658240" behindDoc="1" locked="0" layoutInCell="1" allowOverlap="1" wp14:anchorId="7F66E690" wp14:editId="65839FDD">
          <wp:simplePos x="0" y="0"/>
          <wp:positionH relativeFrom="column">
            <wp:posOffset>-228600</wp:posOffset>
          </wp:positionH>
          <wp:positionV relativeFrom="paragraph">
            <wp:posOffset>-457201</wp:posOffset>
          </wp:positionV>
          <wp:extent cx="7766360" cy="10048875"/>
          <wp:effectExtent l="0" t="0" r="6350" b="0"/>
          <wp:wrapNone/>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9307" cy="100526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F1D0C"/>
    <w:multiLevelType w:val="hybridMultilevel"/>
    <w:tmpl w:val="D590AE8E"/>
    <w:lvl w:ilvl="0" w:tplc="FB4C42B0">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750D3FDF"/>
    <w:multiLevelType w:val="hybridMultilevel"/>
    <w:tmpl w:val="A866C2CA"/>
    <w:lvl w:ilvl="0" w:tplc="5656982E">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8BD"/>
    <w:rsid w:val="0003117B"/>
    <w:rsid w:val="000A7A94"/>
    <w:rsid w:val="001838BD"/>
    <w:rsid w:val="00232876"/>
    <w:rsid w:val="00271578"/>
    <w:rsid w:val="00277BC5"/>
    <w:rsid w:val="002C3E5A"/>
    <w:rsid w:val="002E5868"/>
    <w:rsid w:val="00331187"/>
    <w:rsid w:val="0033285C"/>
    <w:rsid w:val="003427E2"/>
    <w:rsid w:val="00370B7C"/>
    <w:rsid w:val="003D7357"/>
    <w:rsid w:val="0040048B"/>
    <w:rsid w:val="00433D4F"/>
    <w:rsid w:val="00442C1B"/>
    <w:rsid w:val="00486A11"/>
    <w:rsid w:val="004B34DA"/>
    <w:rsid w:val="004B5947"/>
    <w:rsid w:val="004D14E6"/>
    <w:rsid w:val="00513A57"/>
    <w:rsid w:val="00550083"/>
    <w:rsid w:val="00564AAD"/>
    <w:rsid w:val="00565970"/>
    <w:rsid w:val="005814E8"/>
    <w:rsid w:val="00584B49"/>
    <w:rsid w:val="005A55A9"/>
    <w:rsid w:val="005E0C6F"/>
    <w:rsid w:val="006206C4"/>
    <w:rsid w:val="006313BF"/>
    <w:rsid w:val="00641A9F"/>
    <w:rsid w:val="006541B5"/>
    <w:rsid w:val="00657E71"/>
    <w:rsid w:val="006D79A2"/>
    <w:rsid w:val="006E1347"/>
    <w:rsid w:val="0071601A"/>
    <w:rsid w:val="007D0105"/>
    <w:rsid w:val="00803501"/>
    <w:rsid w:val="0080443C"/>
    <w:rsid w:val="00850E9C"/>
    <w:rsid w:val="008A07D3"/>
    <w:rsid w:val="008B388E"/>
    <w:rsid w:val="009B6435"/>
    <w:rsid w:val="009C1135"/>
    <w:rsid w:val="00A22346"/>
    <w:rsid w:val="00A45B5D"/>
    <w:rsid w:val="00A57B0D"/>
    <w:rsid w:val="00AC7175"/>
    <w:rsid w:val="00AC7715"/>
    <w:rsid w:val="00B25707"/>
    <w:rsid w:val="00B363A9"/>
    <w:rsid w:val="00B605D9"/>
    <w:rsid w:val="00B64A41"/>
    <w:rsid w:val="00BC22CC"/>
    <w:rsid w:val="00BD179E"/>
    <w:rsid w:val="00C22BC8"/>
    <w:rsid w:val="00C553EA"/>
    <w:rsid w:val="00C7496F"/>
    <w:rsid w:val="00C92AAC"/>
    <w:rsid w:val="00CA5458"/>
    <w:rsid w:val="00CB319B"/>
    <w:rsid w:val="00CD5199"/>
    <w:rsid w:val="00CE2CD6"/>
    <w:rsid w:val="00D12E13"/>
    <w:rsid w:val="00DF06BB"/>
    <w:rsid w:val="00E300A0"/>
    <w:rsid w:val="00E961E5"/>
    <w:rsid w:val="00E962CF"/>
    <w:rsid w:val="00EB3FDA"/>
    <w:rsid w:val="00EC10F9"/>
    <w:rsid w:val="00EC2236"/>
    <w:rsid w:val="00EC4051"/>
    <w:rsid w:val="00EC7E24"/>
    <w:rsid w:val="00F7177F"/>
    <w:rsid w:val="00F7606B"/>
    <w:rsid w:val="00FA0EDE"/>
    <w:rsid w:val="00FD0760"/>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EDD85"/>
  <w15:docId w15:val="{6A768085-F513-477B-BDBC-CC320AEA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Next LT Pro Regular" w:eastAsia="AvenirNext LT Pro Regular" w:hAnsi="AvenirNext LT Pro Regular" w:cs="AvenirNext LT Pro Regular"/>
    </w:rPr>
  </w:style>
  <w:style w:type="paragraph" w:styleId="Heading1">
    <w:name w:val="heading 1"/>
    <w:basedOn w:val="Normal"/>
    <w:uiPriority w:val="9"/>
    <w:qFormat/>
    <w:pPr>
      <w:spacing w:before="64"/>
      <w:ind w:left="638"/>
      <w:outlineLvl w:val="0"/>
    </w:pPr>
    <w:rPr>
      <w:rFonts w:ascii="AvenirNext LT Pro Bold" w:eastAsia="AvenirNext LT Pro Bold" w:hAnsi="AvenirNext LT Pro Bold" w:cs="AvenirNext LT Pro Bold"/>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5707"/>
    <w:pPr>
      <w:tabs>
        <w:tab w:val="center" w:pos="4680"/>
        <w:tab w:val="right" w:pos="9360"/>
      </w:tabs>
    </w:pPr>
  </w:style>
  <w:style w:type="character" w:customStyle="1" w:styleId="HeaderChar">
    <w:name w:val="Header Char"/>
    <w:basedOn w:val="DefaultParagraphFont"/>
    <w:link w:val="Header"/>
    <w:uiPriority w:val="99"/>
    <w:rsid w:val="00B25707"/>
    <w:rPr>
      <w:rFonts w:ascii="AvenirNext LT Pro Regular" w:eastAsia="AvenirNext LT Pro Regular" w:hAnsi="AvenirNext LT Pro Regular" w:cs="AvenirNext LT Pro Regular"/>
    </w:rPr>
  </w:style>
  <w:style w:type="paragraph" w:styleId="Footer">
    <w:name w:val="footer"/>
    <w:basedOn w:val="Normal"/>
    <w:link w:val="FooterChar"/>
    <w:uiPriority w:val="99"/>
    <w:unhideWhenUsed/>
    <w:rsid w:val="00B25707"/>
    <w:pPr>
      <w:tabs>
        <w:tab w:val="center" w:pos="4680"/>
        <w:tab w:val="right" w:pos="9360"/>
      </w:tabs>
    </w:pPr>
  </w:style>
  <w:style w:type="character" w:customStyle="1" w:styleId="FooterChar">
    <w:name w:val="Footer Char"/>
    <w:basedOn w:val="DefaultParagraphFont"/>
    <w:link w:val="Footer"/>
    <w:uiPriority w:val="99"/>
    <w:rsid w:val="00B25707"/>
    <w:rPr>
      <w:rFonts w:ascii="AvenirNext LT Pro Regular" w:eastAsia="AvenirNext LT Pro Regular" w:hAnsi="AvenirNext LT Pro Regular" w:cs="AvenirNext LT Pro Regular"/>
    </w:rPr>
  </w:style>
  <w:style w:type="paragraph" w:customStyle="1" w:styleId="paragraph">
    <w:name w:val="paragraph"/>
    <w:basedOn w:val="Normal"/>
    <w:rsid w:val="00513A5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13A57"/>
  </w:style>
  <w:style w:type="character" w:customStyle="1" w:styleId="eop">
    <w:name w:val="eop"/>
    <w:basedOn w:val="DefaultParagraphFont"/>
    <w:rsid w:val="00513A57"/>
  </w:style>
  <w:style w:type="character" w:customStyle="1" w:styleId="scxw30792550">
    <w:name w:val="scxw30792550"/>
    <w:basedOn w:val="DefaultParagraphFont"/>
    <w:rsid w:val="00513A57"/>
  </w:style>
  <w:style w:type="paragraph" w:styleId="PlainText">
    <w:name w:val="Plain Text"/>
    <w:basedOn w:val="Normal"/>
    <w:link w:val="PlainTextChar"/>
    <w:uiPriority w:val="99"/>
    <w:semiHidden/>
    <w:unhideWhenUsed/>
    <w:rsid w:val="00EC7E2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EC7E2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307251">
      <w:bodyDiv w:val="1"/>
      <w:marLeft w:val="0"/>
      <w:marRight w:val="0"/>
      <w:marTop w:val="0"/>
      <w:marBottom w:val="0"/>
      <w:divBdr>
        <w:top w:val="none" w:sz="0" w:space="0" w:color="auto"/>
        <w:left w:val="none" w:sz="0" w:space="0" w:color="auto"/>
        <w:bottom w:val="none" w:sz="0" w:space="0" w:color="auto"/>
        <w:right w:val="none" w:sz="0" w:space="0" w:color="auto"/>
      </w:divBdr>
      <w:divsChild>
        <w:div w:id="601381677">
          <w:marLeft w:val="0"/>
          <w:marRight w:val="0"/>
          <w:marTop w:val="0"/>
          <w:marBottom w:val="0"/>
          <w:divBdr>
            <w:top w:val="none" w:sz="0" w:space="0" w:color="auto"/>
            <w:left w:val="none" w:sz="0" w:space="0" w:color="auto"/>
            <w:bottom w:val="none" w:sz="0" w:space="0" w:color="auto"/>
            <w:right w:val="none" w:sz="0" w:space="0" w:color="auto"/>
          </w:divBdr>
        </w:div>
        <w:div w:id="1607149262">
          <w:marLeft w:val="0"/>
          <w:marRight w:val="0"/>
          <w:marTop w:val="0"/>
          <w:marBottom w:val="0"/>
          <w:divBdr>
            <w:top w:val="none" w:sz="0" w:space="0" w:color="auto"/>
            <w:left w:val="none" w:sz="0" w:space="0" w:color="auto"/>
            <w:bottom w:val="none" w:sz="0" w:space="0" w:color="auto"/>
            <w:right w:val="none" w:sz="0" w:space="0" w:color="auto"/>
          </w:divBdr>
        </w:div>
      </w:divsChild>
    </w:div>
    <w:div w:id="1447313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D61E72247DE4A8FB88CAE179B9DAA" ma:contentTypeVersion="12" ma:contentTypeDescription="Create a new document." ma:contentTypeScope="" ma:versionID="73ff1ce54e1bc79c112e0ccefb097153">
  <xsd:schema xmlns:xsd="http://www.w3.org/2001/XMLSchema" xmlns:xs="http://www.w3.org/2001/XMLSchema" xmlns:p="http://schemas.microsoft.com/office/2006/metadata/properties" xmlns:ns2="63587960-6427-419b-b368-1a17c77e0ea8" xmlns:ns3="de92b31d-a56c-4717-adfc-5779112563ea" targetNamespace="http://schemas.microsoft.com/office/2006/metadata/properties" ma:root="true" ma:fieldsID="23646ce3b1ab328693f116cafbb0b16d" ns2:_="" ns3:_="">
    <xsd:import namespace="63587960-6427-419b-b368-1a17c77e0ea8"/>
    <xsd:import namespace="de92b31d-a56c-4717-adfc-577911256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87960-6427-419b-b368-1a17c77e0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2b31d-a56c-4717-adfc-577911256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9D797B-C48A-435F-9FC7-388E11DBF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87960-6427-419b-b368-1a17c77e0ea8"/>
    <ds:schemaRef ds:uri="de92b31d-a56c-4717-adfc-577911256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A40FB0-06EF-4C01-A816-102B68E3168E}">
  <ds:schemaRefs>
    <ds:schemaRef ds:uri="http://schemas.microsoft.com/sharepoint/v3/contenttype/forms"/>
  </ds:schemaRefs>
</ds:datastoreItem>
</file>

<file path=customXml/itemProps3.xml><?xml version="1.0" encoding="utf-8"?>
<ds:datastoreItem xmlns:ds="http://schemas.openxmlformats.org/officeDocument/2006/customXml" ds:itemID="{70D2BC4C-CF26-439A-A0BD-60AE7439B358}">
  <ds:schemaRefs>
    <ds:schemaRef ds:uri="http://schemas.openxmlformats.org/package/2006/metadata/core-properties"/>
    <ds:schemaRef ds:uri="http://schemas.microsoft.com/office/2006/documentManagement/types"/>
    <ds:schemaRef ds:uri="http://schemas.microsoft.com/office/infopath/2007/PartnerControls"/>
    <ds:schemaRef ds:uri="de92b31d-a56c-4717-adfc-5779112563ea"/>
    <ds:schemaRef ds:uri="http://purl.org/dc/elements/1.1/"/>
    <ds:schemaRef ds:uri="http://schemas.microsoft.com/office/2006/metadata/properties"/>
    <ds:schemaRef ds:uri="63587960-6427-419b-b368-1a17c77e0ea8"/>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2022 Voices Letterhead Template</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Voices Letterhead Template</dc:title>
  <dc:creator>Voices for Children in Nebraska</dc:creator>
  <cp:keywords>DAE0mmhTwO0,BACsSr8GXcs</cp:keywords>
  <cp:lastModifiedBy>Aubrey Mancuso</cp:lastModifiedBy>
  <cp:revision>2</cp:revision>
  <dcterms:created xsi:type="dcterms:W3CDTF">2022-01-26T23:46:00Z</dcterms:created>
  <dcterms:modified xsi:type="dcterms:W3CDTF">2022-01-26T23:46:00Z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2022-01-05T00:00:00Z</vt:filetime>
  </property>
  <property fmtid="{D5CDD505-2E9C-101B-9397-08002B2CF9AE}" pid="3" name="Creator">
    <vt:lpwstr>Canva</vt:lpwstr>
  </property>
  <property fmtid="{D5CDD505-2E9C-101B-9397-08002B2CF9AE}" pid="4" name="LastSaved">
    <vt:filetime>2022-01-05T00:00:00Z</vt:filetime>
  </property>
  <property fmtid="{D5CDD505-2E9C-101B-9397-08002B2CF9AE}" pid="5" name="ContentTypeId">
    <vt:lpwstr>0x010100575D61E72247DE4A8FB88CAE179B9DAA</vt:lpwstr>
  </property>
</Properties>
</file>